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BA52" w14:textId="5B9BDDF5" w:rsidR="00736F5C" w:rsidRPr="0049237C" w:rsidRDefault="00736F5C" w:rsidP="00736F5C">
      <w:pPr>
        <w:tabs>
          <w:tab w:val="center" w:pos="4536"/>
          <w:tab w:val="right" w:pos="9072"/>
        </w:tabs>
        <w:rPr>
          <w:rFonts w:ascii="Arial" w:hAnsi="Arial" w:cs="Arial"/>
          <w:b/>
          <w:sz w:val="24"/>
          <w:lang w:val="de-DE"/>
        </w:rPr>
      </w:pPr>
      <w:bookmarkStart w:id="0" w:name="_Hlk110460279"/>
      <w:r w:rsidRPr="0049237C">
        <w:rPr>
          <w:rFonts w:ascii="Arial" w:hAnsi="Arial" w:cs="Arial"/>
          <w:b/>
          <w:sz w:val="24"/>
          <w:lang w:val="de-DE"/>
        </w:rPr>
        <w:t>3GPP TSG-RAN WG4 Meeting #10</w:t>
      </w:r>
      <w:r w:rsidR="00DC4E28" w:rsidRPr="0049237C">
        <w:rPr>
          <w:rFonts w:ascii="Arial" w:hAnsi="Arial" w:cs="Arial"/>
          <w:b/>
          <w:sz w:val="24"/>
          <w:lang w:val="de-DE"/>
        </w:rPr>
        <w:t>8</w:t>
      </w:r>
      <w:r w:rsidR="0049237C" w:rsidRPr="0049237C">
        <w:rPr>
          <w:rFonts w:ascii="Arial" w:hAnsi="Arial" w:cs="Arial" w:hint="eastAsia"/>
          <w:b/>
          <w:sz w:val="24"/>
          <w:lang w:val="de-DE"/>
        </w:rPr>
        <w:t>bis</w:t>
      </w:r>
      <w:r w:rsidR="00325B74" w:rsidRPr="0049237C">
        <w:rPr>
          <w:rFonts w:ascii="Arial" w:hAnsi="Arial" w:cs="Arial"/>
          <w:b/>
          <w:sz w:val="24"/>
          <w:lang w:val="de-DE"/>
        </w:rPr>
        <w:tab/>
      </w:r>
      <w:r w:rsidRPr="0049237C">
        <w:rPr>
          <w:rFonts w:ascii="Arial" w:hAnsi="Arial" w:cs="Arial"/>
          <w:b/>
          <w:sz w:val="24"/>
          <w:lang w:val="de-DE"/>
        </w:rPr>
        <w:tab/>
      </w:r>
      <w:r w:rsidR="007E31E0" w:rsidRPr="007E31E0">
        <w:rPr>
          <w:rFonts w:ascii="Arial" w:hAnsi="Arial" w:cs="Arial"/>
          <w:b/>
          <w:sz w:val="24"/>
          <w:lang w:val="de-DE"/>
        </w:rPr>
        <w:t>R4-2315846</w:t>
      </w:r>
    </w:p>
    <w:p w14:paraId="1C2F7DFA" w14:textId="65F362C5" w:rsidR="000E7F6E" w:rsidRPr="0049237C" w:rsidRDefault="0049237C" w:rsidP="00736F5C">
      <w:pPr>
        <w:tabs>
          <w:tab w:val="center" w:pos="4536"/>
          <w:tab w:val="right" w:pos="9072"/>
        </w:tabs>
        <w:rPr>
          <w:rFonts w:ascii="Arial" w:hAnsi="Arial" w:cs="Arial"/>
          <w:b/>
          <w:sz w:val="24"/>
          <w:lang w:val="de-DE"/>
        </w:rPr>
      </w:pPr>
      <w:r w:rsidRPr="0049237C">
        <w:rPr>
          <w:rFonts w:ascii="Arial" w:hAnsi="Arial" w:cs="Arial"/>
          <w:b/>
          <w:sz w:val="24"/>
        </w:rPr>
        <w:t>Xiamen, China, October 09 – October 13, 2023</w:t>
      </w:r>
    </w:p>
    <w:p w14:paraId="56183972" w14:textId="77777777" w:rsidR="00736F5C" w:rsidRPr="0049237C" w:rsidRDefault="00736F5C" w:rsidP="00736F5C">
      <w:pPr>
        <w:tabs>
          <w:tab w:val="center" w:pos="4536"/>
          <w:tab w:val="right" w:pos="9072"/>
        </w:tabs>
        <w:rPr>
          <w:rFonts w:ascii="Arial" w:eastAsia="宋体" w:hAnsi="Arial" w:cs="Arial"/>
          <w:b/>
          <w:bCs/>
          <w:sz w:val="22"/>
        </w:rPr>
      </w:pPr>
    </w:p>
    <w:p w14:paraId="65008E0D" w14:textId="49BD659D" w:rsidR="000E7F6E" w:rsidRPr="0049237C" w:rsidRDefault="000E7F6E" w:rsidP="000E7F6E">
      <w:pPr>
        <w:tabs>
          <w:tab w:val="left" w:pos="2160"/>
        </w:tabs>
        <w:rPr>
          <w:rFonts w:ascii="Arial" w:hAnsi="Arial" w:cs="Arial"/>
          <w:b/>
          <w:sz w:val="24"/>
        </w:rPr>
      </w:pPr>
      <w:bookmarkStart w:id="1" w:name="_Ref118560578"/>
      <w:r w:rsidRPr="0049237C">
        <w:rPr>
          <w:rFonts w:ascii="Arial" w:hAnsi="Arial" w:cs="Arial"/>
          <w:b/>
          <w:sz w:val="24"/>
        </w:rPr>
        <w:t>Agenda item:</w:t>
      </w:r>
      <w:r w:rsidRPr="0049237C">
        <w:rPr>
          <w:rFonts w:ascii="Arial" w:hAnsi="Arial" w:cs="Arial"/>
          <w:b/>
          <w:sz w:val="24"/>
        </w:rPr>
        <w:tab/>
        <w:t xml:space="preserve"> </w:t>
      </w:r>
      <w:r w:rsidR="0049237C" w:rsidRPr="0049237C">
        <w:rPr>
          <w:rFonts w:ascii="Arial" w:hAnsi="Arial" w:cs="Arial"/>
          <w:b/>
          <w:sz w:val="24"/>
        </w:rPr>
        <w:t>5</w:t>
      </w:r>
      <w:r w:rsidR="00DD5C10" w:rsidRPr="0049237C">
        <w:rPr>
          <w:rFonts w:ascii="Arial" w:hAnsi="Arial" w:cs="Arial"/>
          <w:b/>
          <w:sz w:val="24"/>
        </w:rPr>
        <w:t>.2</w:t>
      </w:r>
      <w:r w:rsidR="00B06071" w:rsidRPr="0049237C">
        <w:rPr>
          <w:rFonts w:ascii="Arial" w:hAnsi="Arial" w:cs="Arial"/>
          <w:b/>
          <w:sz w:val="24"/>
        </w:rPr>
        <w:t>0</w:t>
      </w:r>
      <w:r w:rsidR="00DD5C10" w:rsidRPr="0049237C">
        <w:rPr>
          <w:rFonts w:ascii="Arial" w:hAnsi="Arial" w:cs="Arial"/>
          <w:b/>
          <w:sz w:val="24"/>
        </w:rPr>
        <w:t>.</w:t>
      </w:r>
      <w:r w:rsidR="00F44CDF" w:rsidRPr="0049237C">
        <w:rPr>
          <w:rFonts w:ascii="Arial" w:hAnsi="Arial" w:cs="Arial"/>
          <w:b/>
          <w:sz w:val="24"/>
        </w:rPr>
        <w:t>2</w:t>
      </w:r>
      <w:r w:rsidRPr="0049237C">
        <w:rPr>
          <w:rFonts w:ascii="Arial" w:hAnsi="Arial" w:cs="Arial"/>
          <w:b/>
          <w:sz w:val="24"/>
        </w:rPr>
        <w:t xml:space="preserve"> </w:t>
      </w:r>
    </w:p>
    <w:p w14:paraId="61566555" w14:textId="77777777" w:rsidR="000E7F6E" w:rsidRPr="006D56E9" w:rsidRDefault="000E7F6E" w:rsidP="000E7F6E">
      <w:pPr>
        <w:tabs>
          <w:tab w:val="left" w:pos="2160"/>
        </w:tabs>
        <w:rPr>
          <w:rFonts w:ascii="Arial" w:hAnsi="Arial" w:cs="Arial"/>
          <w:b/>
          <w:sz w:val="24"/>
        </w:rPr>
      </w:pPr>
      <w:r w:rsidRPr="0049237C">
        <w:rPr>
          <w:rFonts w:ascii="Arial" w:hAnsi="Arial" w:cs="Arial"/>
          <w:b/>
          <w:sz w:val="24"/>
        </w:rPr>
        <w:t>Source:</w:t>
      </w:r>
      <w:r w:rsidRPr="0049237C">
        <w:rPr>
          <w:rFonts w:ascii="Arial" w:hAnsi="Arial" w:cs="Arial"/>
          <w:b/>
          <w:sz w:val="24"/>
        </w:rPr>
        <w:tab/>
        <w:t xml:space="preserve"> vivo</w:t>
      </w:r>
    </w:p>
    <w:p w14:paraId="4A7A5B33" w14:textId="2EBDA59E" w:rsidR="000E7F6E" w:rsidRPr="00080DDD" w:rsidRDefault="000E7F6E" w:rsidP="005500E2">
      <w:pPr>
        <w:tabs>
          <w:tab w:val="left" w:pos="2250"/>
        </w:tabs>
        <w:ind w:left="2250" w:hanging="2250"/>
        <w:rPr>
          <w:rFonts w:ascii="Arial" w:hAnsi="Arial" w:cs="Arial"/>
          <w:b/>
          <w:sz w:val="24"/>
        </w:rPr>
      </w:pPr>
      <w:r w:rsidRPr="006D56E9">
        <w:rPr>
          <w:rFonts w:ascii="Arial" w:hAnsi="Arial" w:cs="Arial"/>
          <w:b/>
          <w:sz w:val="24"/>
        </w:rPr>
        <w:t>Title:</w:t>
      </w:r>
      <w:r w:rsidRPr="006D56E9">
        <w:rPr>
          <w:rFonts w:ascii="Arial" w:hAnsi="Arial" w:cs="Arial"/>
          <w:b/>
          <w:sz w:val="24"/>
        </w:rPr>
        <w:tab/>
      </w:r>
      <w:r w:rsidR="006E6138" w:rsidRPr="006D56E9">
        <w:rPr>
          <w:rFonts w:ascii="Arial" w:hAnsi="Arial" w:cs="Arial"/>
          <w:b/>
          <w:sz w:val="24"/>
        </w:rPr>
        <w:t>D</w:t>
      </w:r>
      <w:r w:rsidRPr="006D56E9">
        <w:rPr>
          <w:rFonts w:ascii="Arial" w:hAnsi="Arial" w:cs="Arial" w:hint="eastAsia"/>
          <w:b/>
          <w:sz w:val="24"/>
        </w:rPr>
        <w:t>is</w:t>
      </w:r>
      <w:r w:rsidRPr="006D56E9">
        <w:rPr>
          <w:rFonts w:ascii="Arial" w:hAnsi="Arial" w:cs="Arial"/>
          <w:b/>
          <w:sz w:val="24"/>
        </w:rPr>
        <w:t>cussions</w:t>
      </w:r>
      <w:r>
        <w:rPr>
          <w:rFonts w:ascii="Arial" w:hAnsi="Arial" w:cs="Arial"/>
          <w:b/>
          <w:sz w:val="24"/>
        </w:rPr>
        <w:t xml:space="preserve"> on low-power wake-up receiver</w:t>
      </w:r>
      <w:r w:rsidR="00F82258">
        <w:rPr>
          <w:rFonts w:ascii="Arial" w:hAnsi="Arial" w:cs="Arial"/>
          <w:b/>
          <w:sz w:val="24"/>
        </w:rPr>
        <w:t xml:space="preserve"> </w:t>
      </w:r>
      <w:r w:rsidR="00F82258">
        <w:rPr>
          <w:rFonts w:ascii="Arial" w:hAnsi="Arial" w:cs="Arial" w:hint="eastAsia"/>
          <w:b/>
          <w:sz w:val="24"/>
        </w:rPr>
        <w:t>ar</w:t>
      </w:r>
      <w:r w:rsidR="00F82258">
        <w:rPr>
          <w:rFonts w:ascii="Arial" w:hAnsi="Arial" w:cs="Arial"/>
          <w:b/>
          <w:sz w:val="24"/>
        </w:rPr>
        <w:t>chitectures</w:t>
      </w:r>
    </w:p>
    <w:p w14:paraId="53098DE4" w14:textId="77777777" w:rsidR="000E7F6E" w:rsidRPr="00080DDD" w:rsidRDefault="000E7F6E" w:rsidP="000E7F6E">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30953FEB" w14:textId="77777777" w:rsidR="000E7F6E" w:rsidRDefault="000E7F6E" w:rsidP="00081B46">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20"/>
          <w:lang w:val="en-GB"/>
        </w:rPr>
      </w:pPr>
      <w:r w:rsidRPr="0088529D">
        <w:rPr>
          <w:rFonts w:ascii="Arial" w:eastAsia="宋体" w:hAnsi="Arial" w:hint="eastAsia"/>
          <w:sz w:val="36"/>
          <w:szCs w:val="20"/>
          <w:lang w:val="en-GB" w:eastAsia="en-GB"/>
        </w:rPr>
        <w:t>Introduction</w:t>
      </w:r>
      <w:bookmarkEnd w:id="1"/>
    </w:p>
    <w:p w14:paraId="4239D060" w14:textId="1EECF37A" w:rsidR="000E7C43" w:rsidRDefault="0052584A" w:rsidP="0052584A">
      <w:pPr>
        <w:spacing w:after="120"/>
        <w:rPr>
          <w:rFonts w:ascii="Times New Roman" w:eastAsia="宋体" w:hAnsi="Times New Roman"/>
          <w:szCs w:val="20"/>
          <w:lang w:val="en-GB"/>
        </w:rPr>
      </w:pPr>
      <w:r>
        <w:rPr>
          <w:rFonts w:ascii="Times New Roman" w:hAnsi="Times New Roman"/>
        </w:rPr>
        <w:t>This contribution shares further views on LP-WUS receiver architectures</w:t>
      </w:r>
      <w:r w:rsidR="00442ED9">
        <w:rPr>
          <w:rFonts w:ascii="Times New Roman" w:hAnsi="Times New Roman"/>
        </w:rPr>
        <w:t xml:space="preserve"> based on previous agreements in RAN4, RAN1 and RAN Plenary [1</w:t>
      </w:r>
      <w:r w:rsidR="0063303E">
        <w:rPr>
          <w:rFonts w:ascii="Times New Roman" w:hAnsi="Times New Roman" w:hint="eastAsia"/>
        </w:rPr>
        <w:t>~</w:t>
      </w:r>
      <w:r w:rsidR="0063303E">
        <w:rPr>
          <w:rFonts w:ascii="Times New Roman" w:hAnsi="Times New Roman"/>
        </w:rPr>
        <w:t>4</w:t>
      </w:r>
      <w:r w:rsidR="00442ED9">
        <w:rPr>
          <w:rFonts w:ascii="Times New Roman" w:hAnsi="Times New Roman"/>
        </w:rPr>
        <w:t>]</w:t>
      </w:r>
      <w:r w:rsidR="00EB20DE">
        <w:rPr>
          <w:rFonts w:ascii="Times New Roman" w:eastAsia="宋体" w:hAnsi="Times New Roman"/>
          <w:szCs w:val="20"/>
          <w:lang w:val="en-GB"/>
        </w:rPr>
        <w:t>.</w:t>
      </w:r>
      <w:r w:rsidR="00553DFA">
        <w:rPr>
          <w:rFonts w:ascii="Times New Roman" w:eastAsia="宋体" w:hAnsi="Times New Roman"/>
          <w:szCs w:val="20"/>
          <w:lang w:val="en-GB"/>
        </w:rPr>
        <w:t xml:space="preserve"> </w:t>
      </w:r>
    </w:p>
    <w:p w14:paraId="68C1D6E9" w14:textId="4AF92DF7" w:rsidR="000E7F6E" w:rsidRDefault="00EB20DE" w:rsidP="000E7F6E">
      <w:pPr>
        <w:spacing w:before="120" w:after="120" w:line="276" w:lineRule="auto"/>
        <w:rPr>
          <w:rFonts w:ascii="Times New Roman" w:eastAsia="宋体" w:hAnsi="Times New Roman"/>
          <w:szCs w:val="20"/>
          <w:lang w:val="en-GB"/>
        </w:rPr>
      </w:pPr>
      <w:r>
        <w:rPr>
          <w:rFonts w:ascii="Times New Roman" w:eastAsia="宋体" w:hAnsi="Times New Roman"/>
          <w:szCs w:val="20"/>
          <w:lang w:val="en-GB"/>
        </w:rPr>
        <w:t>A</w:t>
      </w:r>
      <w:r w:rsidR="0052584A">
        <w:rPr>
          <w:rFonts w:ascii="Times New Roman" w:eastAsia="宋体" w:hAnsi="Times New Roman"/>
          <w:szCs w:val="20"/>
          <w:lang w:val="en-GB"/>
        </w:rPr>
        <w:t xml:space="preserve"> </w:t>
      </w:r>
      <w:r w:rsidR="00553DFA">
        <w:rPr>
          <w:rFonts w:ascii="Times New Roman" w:eastAsia="宋体" w:hAnsi="Times New Roman"/>
          <w:szCs w:val="20"/>
          <w:lang w:val="en-GB"/>
        </w:rPr>
        <w:t>draft TP to capture RAN4 outcome</w:t>
      </w:r>
      <w:r>
        <w:rPr>
          <w:rFonts w:ascii="Times New Roman" w:eastAsia="宋体" w:hAnsi="Times New Roman"/>
          <w:szCs w:val="20"/>
          <w:lang w:val="en-GB"/>
        </w:rPr>
        <w:t xml:space="preserve"> is </w:t>
      </w:r>
      <w:r w:rsidR="005E4FE4">
        <w:rPr>
          <w:rFonts w:ascii="Times New Roman" w:eastAsia="宋体" w:hAnsi="Times New Roman"/>
          <w:szCs w:val="20"/>
          <w:lang w:val="en-GB"/>
        </w:rPr>
        <w:t xml:space="preserve">also </w:t>
      </w:r>
      <w:r>
        <w:rPr>
          <w:rFonts w:ascii="Times New Roman" w:eastAsia="宋体" w:hAnsi="Times New Roman"/>
          <w:szCs w:val="20"/>
          <w:lang w:val="en-GB"/>
        </w:rPr>
        <w:t>prepared</w:t>
      </w:r>
      <w:r w:rsidR="00A01572">
        <w:rPr>
          <w:rFonts w:ascii="Times New Roman" w:eastAsia="宋体" w:hAnsi="Times New Roman"/>
          <w:szCs w:val="20"/>
          <w:lang w:val="en-GB"/>
        </w:rPr>
        <w:t xml:space="preserve"> in</w:t>
      </w:r>
      <w:r w:rsidR="00553DFA">
        <w:rPr>
          <w:rFonts w:ascii="Times New Roman" w:eastAsia="宋体" w:hAnsi="Times New Roman"/>
          <w:szCs w:val="20"/>
          <w:lang w:val="en-GB"/>
        </w:rPr>
        <w:t xml:space="preserve"> [</w:t>
      </w:r>
      <w:r w:rsidR="0063303E">
        <w:rPr>
          <w:rFonts w:ascii="Times New Roman" w:eastAsia="宋体" w:hAnsi="Times New Roman"/>
          <w:szCs w:val="20"/>
          <w:lang w:val="en-GB"/>
        </w:rPr>
        <w:t>5</w:t>
      </w:r>
      <w:r w:rsidR="00553DFA">
        <w:rPr>
          <w:rFonts w:ascii="Times New Roman" w:eastAsia="宋体" w:hAnsi="Times New Roman"/>
          <w:szCs w:val="20"/>
          <w:lang w:val="en-GB"/>
        </w:rPr>
        <w:t>]</w:t>
      </w:r>
      <w:r w:rsidR="00B54FFF">
        <w:rPr>
          <w:rFonts w:ascii="Times New Roman" w:eastAsia="宋体" w:hAnsi="Times New Roman"/>
          <w:szCs w:val="20"/>
          <w:lang w:val="en-GB"/>
        </w:rPr>
        <w:t>.</w:t>
      </w:r>
    </w:p>
    <w:p w14:paraId="4353565C" w14:textId="1B7A0658" w:rsidR="000E7F6E" w:rsidRDefault="000E7F6E" w:rsidP="00081B46">
      <w:pPr>
        <w:keepNext/>
        <w:keepLines/>
        <w:widowControl/>
        <w:numPr>
          <w:ilvl w:val="0"/>
          <w:numId w:val="2"/>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bCs/>
          <w:kern w:val="32"/>
          <w:sz w:val="36"/>
          <w:szCs w:val="20"/>
          <w:lang w:val="fr-FR"/>
        </w:rPr>
      </w:pPr>
      <w:r>
        <w:rPr>
          <w:rFonts w:ascii="Arial" w:eastAsia="宋体" w:hAnsi="Arial" w:cs="Arial" w:hint="eastAsia"/>
          <w:bCs/>
          <w:kern w:val="32"/>
          <w:sz w:val="36"/>
          <w:szCs w:val="20"/>
          <w:lang w:val="fr-FR"/>
        </w:rPr>
        <w:t>L</w:t>
      </w:r>
      <w:r w:rsidRPr="008C1A20">
        <w:rPr>
          <w:rFonts w:ascii="Arial" w:eastAsia="宋体" w:hAnsi="Arial" w:cs="Arial"/>
          <w:bCs/>
          <w:kern w:val="32"/>
          <w:sz w:val="36"/>
          <w:szCs w:val="20"/>
          <w:lang w:val="fr-FR"/>
        </w:rPr>
        <w:t xml:space="preserve">ow-power WUR </w:t>
      </w:r>
      <w:r w:rsidRPr="00B03F19">
        <w:rPr>
          <w:rFonts w:ascii="Arial" w:eastAsia="宋体" w:hAnsi="Arial" w:cs="Arial"/>
          <w:bCs/>
          <w:kern w:val="32"/>
          <w:sz w:val="36"/>
          <w:szCs w:val="20"/>
          <w:lang w:val="fr-FR"/>
        </w:rPr>
        <w:t>architectures</w:t>
      </w:r>
    </w:p>
    <w:p w14:paraId="4543862B" w14:textId="7F474928" w:rsidR="00302CE7" w:rsidRPr="00042602" w:rsidRDefault="009B22B3" w:rsidP="00081B46">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bCs/>
          <w:iCs/>
          <w:sz w:val="28"/>
          <w:szCs w:val="28"/>
        </w:rPr>
        <w:t>Noise figure</w:t>
      </w:r>
      <w:r w:rsidR="00302CE7">
        <w:rPr>
          <w:rFonts w:ascii="Arial" w:eastAsia="微软雅黑" w:hAnsi="Arial" w:cs="Arial"/>
          <w:bCs/>
          <w:iCs/>
          <w:sz w:val="28"/>
          <w:szCs w:val="28"/>
        </w:rPr>
        <w:t xml:space="preserve"> for LP-WUR</w:t>
      </w:r>
    </w:p>
    <w:p w14:paraId="5256A6C3" w14:textId="77777777" w:rsidR="00DA5577" w:rsidRPr="00DA5577" w:rsidRDefault="00DA5577" w:rsidP="00DA5577">
      <w:pPr>
        <w:spacing w:after="120"/>
        <w:jc w:val="left"/>
        <w:rPr>
          <w:rFonts w:ascii="Times New Roman" w:hAnsi="Times New Roman"/>
          <w:szCs w:val="20"/>
        </w:rPr>
      </w:pPr>
      <w:r w:rsidRPr="00DA5577">
        <w:rPr>
          <w:rFonts w:ascii="Times New Roman" w:hAnsi="Times New Roman"/>
          <w:szCs w:val="20"/>
        </w:rPr>
        <w:t>LR: LP-WUS receiver; MR: Main Receiver.</w:t>
      </w:r>
    </w:p>
    <w:p w14:paraId="09C3ABB7" w14:textId="2B79632A" w:rsidR="00513D0D" w:rsidRDefault="00BE4ADC" w:rsidP="009B22B3">
      <w:pPr>
        <w:spacing w:after="120"/>
        <w:jc w:val="left"/>
        <w:rPr>
          <w:rFonts w:ascii="Times New Roman" w:hAnsi="Times New Roman"/>
          <w:szCs w:val="20"/>
        </w:rPr>
      </w:pPr>
      <w:r>
        <w:rPr>
          <w:rFonts w:ascii="Times New Roman" w:hAnsi="Times New Roman"/>
          <w:szCs w:val="20"/>
        </w:rPr>
        <w:t>RAN4#108 agreed that RAN4 will further discuss the NF based on outcome of SNR and coverage in RAN1. As concluded in RAN1 TR 38.869</w:t>
      </w:r>
      <w:r w:rsidR="00A32292">
        <w:rPr>
          <w:rFonts w:ascii="Times New Roman" w:hAnsi="Times New Roman"/>
          <w:szCs w:val="20"/>
        </w:rPr>
        <w:t xml:space="preserve"> for evaluation</w:t>
      </w:r>
      <w:r w:rsidR="00A01572">
        <w:rPr>
          <w:rFonts w:ascii="Times New Roman" w:hAnsi="Times New Roman"/>
          <w:szCs w:val="20"/>
        </w:rPr>
        <w:t xml:space="preserve">, </w:t>
      </w:r>
      <w:r w:rsidR="00946F63">
        <w:rPr>
          <w:rFonts w:ascii="Times New Roman" w:hAnsi="Times New Roman"/>
          <w:szCs w:val="20"/>
        </w:rPr>
        <w:t xml:space="preserve">also </w:t>
      </w:r>
      <w:r w:rsidR="00A01572">
        <w:rPr>
          <w:rFonts w:ascii="Times New Roman" w:hAnsi="Times New Roman"/>
          <w:szCs w:val="20"/>
        </w:rPr>
        <w:t>summarized as following</w:t>
      </w:r>
      <w:r>
        <w:rPr>
          <w:rFonts w:ascii="Times New Roman" w:hAnsi="Times New Roman"/>
          <w:szCs w:val="20"/>
        </w:rPr>
        <w:t>:</w:t>
      </w:r>
    </w:p>
    <w:p w14:paraId="19485F03" w14:textId="18FE6024" w:rsidR="00BE4ADC" w:rsidRPr="00946F63" w:rsidRDefault="00A32292" w:rsidP="003D4706">
      <w:pPr>
        <w:pStyle w:val="ac"/>
        <w:numPr>
          <w:ilvl w:val="0"/>
          <w:numId w:val="23"/>
        </w:numPr>
        <w:spacing w:after="120"/>
        <w:jc w:val="left"/>
        <w:rPr>
          <w:rFonts w:ascii="Times New Roman" w:hAnsi="Times New Roman"/>
          <w:i/>
          <w:iCs/>
          <w:szCs w:val="20"/>
        </w:rPr>
      </w:pPr>
      <w:r w:rsidRPr="00946F63">
        <w:rPr>
          <w:rFonts w:ascii="Times New Roman" w:hAnsi="Times New Roman"/>
          <w:i/>
          <w:iCs/>
          <w:szCs w:val="20"/>
        </w:rPr>
        <w:t>For OOK-based WUR: 1. RF envelope detection</w:t>
      </w:r>
      <w:r w:rsidR="00094A17" w:rsidRPr="00946F63">
        <w:rPr>
          <w:rFonts w:ascii="Times New Roman" w:hAnsi="Times New Roman" w:hint="eastAsia"/>
          <w:i/>
          <w:iCs/>
          <w:szCs w:val="20"/>
        </w:rPr>
        <w:t>,</w:t>
      </w:r>
      <w:r w:rsidRPr="00946F63">
        <w:rPr>
          <w:rFonts w:ascii="Times New Roman" w:hAnsi="Times New Roman"/>
          <w:i/>
          <w:iCs/>
          <w:szCs w:val="20"/>
        </w:rPr>
        <w:t xml:space="preserve"> NF 12~22 dB; 2. Heterodyne architecture with IF envelope detection</w:t>
      </w:r>
      <w:r w:rsidR="00094A17" w:rsidRPr="00946F63">
        <w:rPr>
          <w:rFonts w:ascii="Times New Roman" w:hAnsi="Times New Roman"/>
          <w:i/>
          <w:iCs/>
          <w:szCs w:val="20"/>
        </w:rPr>
        <w:t>,</w:t>
      </w:r>
      <w:r w:rsidRPr="00946F63">
        <w:rPr>
          <w:rFonts w:ascii="Times New Roman" w:hAnsi="Times New Roman"/>
          <w:i/>
          <w:iCs/>
          <w:szCs w:val="20"/>
        </w:rPr>
        <w:t xml:space="preserve"> NF 9~15 dB; 3. Homodyne/zero-IF architecture with baseband envelope detection, NF 10-16 dB;</w:t>
      </w:r>
    </w:p>
    <w:p w14:paraId="778114C2" w14:textId="71BB14B9" w:rsidR="00A32292" w:rsidRPr="00946F63" w:rsidRDefault="00A32292" w:rsidP="003D4706">
      <w:pPr>
        <w:pStyle w:val="ac"/>
        <w:numPr>
          <w:ilvl w:val="0"/>
          <w:numId w:val="23"/>
        </w:numPr>
        <w:spacing w:after="120"/>
        <w:jc w:val="left"/>
        <w:rPr>
          <w:rFonts w:ascii="Times New Roman" w:hAnsi="Times New Roman"/>
          <w:i/>
          <w:iCs/>
          <w:szCs w:val="20"/>
        </w:rPr>
      </w:pPr>
      <w:r w:rsidRPr="00946F63">
        <w:rPr>
          <w:rFonts w:ascii="Times New Roman" w:hAnsi="Times New Roman"/>
          <w:i/>
          <w:iCs/>
          <w:szCs w:val="20"/>
        </w:rPr>
        <w:t>For OFDMA-based WUR: 1. Time-domain correlation</w:t>
      </w:r>
      <w:r w:rsidR="00094A17" w:rsidRPr="00946F63">
        <w:rPr>
          <w:rFonts w:ascii="Times New Roman" w:hAnsi="Times New Roman"/>
          <w:i/>
          <w:iCs/>
          <w:szCs w:val="20"/>
        </w:rPr>
        <w:t>,</w:t>
      </w:r>
      <w:r w:rsidRPr="00946F63">
        <w:rPr>
          <w:rFonts w:ascii="Times New Roman" w:hAnsi="Times New Roman"/>
          <w:i/>
          <w:iCs/>
          <w:szCs w:val="20"/>
        </w:rPr>
        <w:t xml:space="preserve"> NF 7-25dB; 2. Frequency-domain correlation , NF 7-12 dB;</w:t>
      </w:r>
    </w:p>
    <w:p w14:paraId="67C1FA44" w14:textId="559BDA32" w:rsidR="00EA45B2" w:rsidRPr="00C21472" w:rsidRDefault="00A01572" w:rsidP="009B22B3">
      <w:pPr>
        <w:spacing w:after="120"/>
        <w:jc w:val="left"/>
        <w:rPr>
          <w:rFonts w:ascii="Times New Roman" w:hAnsi="Times New Roman"/>
          <w:szCs w:val="20"/>
        </w:rPr>
      </w:pPr>
      <w:r w:rsidRPr="00C21472">
        <w:rPr>
          <w:rFonts w:ascii="Times New Roman" w:hAnsi="Times New Roman"/>
          <w:szCs w:val="20"/>
        </w:rPr>
        <w:t xml:space="preserve">Corresponding </w:t>
      </w:r>
      <w:r w:rsidR="0052551E">
        <w:rPr>
          <w:rFonts w:ascii="Times New Roman" w:hAnsi="Times New Roman"/>
          <w:szCs w:val="20"/>
        </w:rPr>
        <w:t xml:space="preserve">NF vs </w:t>
      </w:r>
      <w:r w:rsidR="00EA45B2" w:rsidRPr="00C21472">
        <w:rPr>
          <w:rFonts w:ascii="Times New Roman" w:hAnsi="Times New Roman"/>
          <w:szCs w:val="20"/>
        </w:rPr>
        <w:t xml:space="preserve">Power consumption </w:t>
      </w:r>
      <w:r w:rsidR="0096613A" w:rsidRPr="00C21472">
        <w:rPr>
          <w:rFonts w:ascii="Times New Roman" w:hAnsi="Times New Roman"/>
          <w:szCs w:val="20"/>
        </w:rPr>
        <w:t>evaluated</w:t>
      </w:r>
      <w:r w:rsidR="00EA45B2" w:rsidRPr="00C21472">
        <w:rPr>
          <w:rFonts w:ascii="Times New Roman" w:hAnsi="Times New Roman"/>
          <w:szCs w:val="20"/>
        </w:rPr>
        <w:t xml:space="preserve"> in RAN1</w:t>
      </w:r>
      <w:r w:rsidR="0096613A" w:rsidRPr="00C21472">
        <w:rPr>
          <w:rFonts w:ascii="Times New Roman" w:hAnsi="Times New Roman"/>
          <w:szCs w:val="20"/>
        </w:rPr>
        <w:t xml:space="preserve"> </w:t>
      </w:r>
      <w:r w:rsidR="008B3D21">
        <w:rPr>
          <w:rFonts w:ascii="Times New Roman" w:hAnsi="Times New Roman"/>
          <w:szCs w:val="20"/>
        </w:rPr>
        <w:t xml:space="preserve">captured </w:t>
      </w:r>
      <w:r w:rsidR="0096613A" w:rsidRPr="00C21472">
        <w:rPr>
          <w:rFonts w:ascii="Times New Roman" w:hAnsi="Times New Roman"/>
          <w:szCs w:val="20"/>
        </w:rPr>
        <w:t>in TR 38.869, summarized as following</w:t>
      </w:r>
      <w:r w:rsidR="00EA45B2" w:rsidRPr="00C21472">
        <w:rPr>
          <w:rFonts w:ascii="Times New Roman" w:hAnsi="Times New Roman"/>
          <w:szCs w:val="20"/>
        </w:rPr>
        <w:t>:</w:t>
      </w:r>
    </w:p>
    <w:p w14:paraId="172A9607" w14:textId="57CA4EA7" w:rsidR="0096613A" w:rsidRPr="0096613A" w:rsidRDefault="0096613A" w:rsidP="0096613A">
      <w:pPr>
        <w:pStyle w:val="ac"/>
        <w:numPr>
          <w:ilvl w:val="0"/>
          <w:numId w:val="27"/>
        </w:numPr>
        <w:spacing w:after="120"/>
        <w:jc w:val="left"/>
        <w:rPr>
          <w:rFonts w:ascii="Times New Roman" w:hAnsi="Times New Roman"/>
          <w:szCs w:val="20"/>
        </w:rPr>
      </w:pPr>
      <w:r w:rsidRPr="0096613A">
        <w:rPr>
          <w:rFonts w:ascii="Times New Roman" w:hAnsi="Times New Roman"/>
          <w:szCs w:val="20"/>
        </w:rPr>
        <w:t>For OOK-based WUR:</w:t>
      </w:r>
    </w:p>
    <w:p w14:paraId="5DB3A47C" w14:textId="77777777" w:rsidR="0096613A" w:rsidRPr="002E0FC0" w:rsidRDefault="0096613A" w:rsidP="0096613A">
      <w:pPr>
        <w:widowControl/>
        <w:jc w:val="center"/>
        <w:rPr>
          <w:rFonts w:ascii="Times New Roman" w:eastAsia="等线" w:hAnsi="Times New Roman" w:cs="Times New Roman"/>
          <w:b/>
          <w:bCs/>
          <w:kern w:val="0"/>
          <w:sz w:val="20"/>
          <w:szCs w:val="20"/>
          <w:lang w:val="en-GB" w:eastAsia="en-US"/>
        </w:rPr>
      </w:pPr>
      <w:r w:rsidRPr="0096613A">
        <w:rPr>
          <w:rFonts w:ascii="Times New Roman" w:eastAsia="等线" w:hAnsi="Times New Roman" w:cs="Times New Roman"/>
          <w:b/>
          <w:bCs/>
          <w:kern w:val="0"/>
          <w:sz w:val="20"/>
          <w:szCs w:val="20"/>
          <w:lang w:val="en-GB"/>
        </w:rPr>
        <w:t xml:space="preserve">Table 7.1.1a-1 </w:t>
      </w:r>
      <w:r w:rsidRPr="0096613A">
        <w:rPr>
          <w:rFonts w:ascii="Times New Roman" w:eastAsia="等线" w:hAnsi="Times New Roman" w:cs="Times New Roman"/>
          <w:b/>
          <w:bCs/>
          <w:kern w:val="0"/>
          <w:sz w:val="20"/>
          <w:szCs w:val="20"/>
          <w:lang w:val="en-GB" w:eastAsia="en-US"/>
        </w:rPr>
        <w:t xml:space="preserve">Relative power </w:t>
      </w:r>
      <w:r w:rsidRPr="002E0FC0">
        <w:rPr>
          <w:rFonts w:ascii="Times New Roman" w:eastAsia="等线" w:hAnsi="Times New Roman" w:cs="Times New Roman"/>
          <w:b/>
          <w:bCs/>
          <w:kern w:val="0"/>
          <w:sz w:val="20"/>
          <w:szCs w:val="20"/>
          <w:lang w:val="en-GB" w:eastAsia="en-US"/>
        </w:rPr>
        <w:t>consumption and noise figure for OOK-1/2/4 with RF envelope detection</w:t>
      </w:r>
    </w:p>
    <w:tbl>
      <w:tblPr>
        <w:tblStyle w:val="TableGrid5"/>
        <w:tblW w:w="0" w:type="auto"/>
        <w:jc w:val="center"/>
        <w:tblLayout w:type="fixed"/>
        <w:tblCellMar>
          <w:left w:w="58" w:type="dxa"/>
          <w:right w:w="58" w:type="dxa"/>
        </w:tblCellMar>
        <w:tblLook w:val="04A0" w:firstRow="1" w:lastRow="0" w:firstColumn="1" w:lastColumn="0" w:noHBand="0" w:noVBand="1"/>
      </w:tblPr>
      <w:tblGrid>
        <w:gridCol w:w="1800"/>
        <w:gridCol w:w="2520"/>
        <w:gridCol w:w="1062"/>
        <w:gridCol w:w="1062"/>
        <w:gridCol w:w="1062"/>
        <w:gridCol w:w="1062"/>
        <w:gridCol w:w="1062"/>
      </w:tblGrid>
      <w:tr w:rsidR="0096613A" w:rsidRPr="002E0FC0" w14:paraId="303703AF" w14:textId="77777777" w:rsidTr="00A804D0">
        <w:trPr>
          <w:trHeight w:val="332"/>
          <w:jc w:val="center"/>
        </w:trPr>
        <w:tc>
          <w:tcPr>
            <w:tcW w:w="1800" w:type="dxa"/>
            <w:vAlign w:val="center"/>
          </w:tcPr>
          <w:p w14:paraId="3091732B" w14:textId="77777777" w:rsidR="0096613A" w:rsidRPr="002E0FC0" w:rsidRDefault="0096613A" w:rsidP="0096613A">
            <w:pPr>
              <w:widowControl/>
              <w:jc w:val="left"/>
              <w:rPr>
                <w:rFonts w:eastAsia="等线"/>
                <w:lang w:eastAsia="en-US"/>
              </w:rPr>
            </w:pPr>
            <w:r w:rsidRPr="002E0FC0">
              <w:rPr>
                <w:rFonts w:eastAsia="等线"/>
                <w:lang w:eastAsia="en-US"/>
              </w:rPr>
              <w:t>Source reference</w:t>
            </w:r>
          </w:p>
        </w:tc>
        <w:tc>
          <w:tcPr>
            <w:tcW w:w="2520" w:type="dxa"/>
            <w:vAlign w:val="center"/>
          </w:tcPr>
          <w:p w14:paraId="56FC0F9D" w14:textId="77777777" w:rsidR="0096613A" w:rsidRPr="002E0FC0" w:rsidRDefault="0096613A" w:rsidP="0096613A">
            <w:pPr>
              <w:widowControl/>
              <w:jc w:val="center"/>
              <w:rPr>
                <w:rFonts w:eastAsia="等线"/>
                <w:lang w:eastAsia="en-US"/>
              </w:rPr>
            </w:pPr>
            <w:r w:rsidRPr="002E0FC0">
              <w:rPr>
                <w:rFonts w:eastAsia="等线"/>
                <w:lang w:eastAsia="en-US"/>
              </w:rPr>
              <w:t>[7A-1]</w:t>
            </w:r>
          </w:p>
        </w:tc>
        <w:tc>
          <w:tcPr>
            <w:tcW w:w="1062" w:type="dxa"/>
            <w:vAlign w:val="center"/>
          </w:tcPr>
          <w:p w14:paraId="1EEFCF75" w14:textId="77777777" w:rsidR="0096613A" w:rsidRPr="002E0FC0" w:rsidRDefault="0096613A" w:rsidP="0096613A">
            <w:pPr>
              <w:widowControl/>
              <w:jc w:val="center"/>
              <w:rPr>
                <w:rFonts w:eastAsia="等线"/>
                <w:lang w:eastAsia="en-US"/>
              </w:rPr>
            </w:pPr>
            <w:r w:rsidRPr="002E0FC0">
              <w:rPr>
                <w:rFonts w:eastAsia="等线"/>
                <w:lang w:eastAsia="en-US"/>
              </w:rPr>
              <w:t>[7A-2]</w:t>
            </w:r>
          </w:p>
        </w:tc>
        <w:tc>
          <w:tcPr>
            <w:tcW w:w="1062" w:type="dxa"/>
            <w:vAlign w:val="center"/>
          </w:tcPr>
          <w:p w14:paraId="70F671AD" w14:textId="77777777" w:rsidR="0096613A" w:rsidRPr="002E0FC0" w:rsidRDefault="0096613A" w:rsidP="0096613A">
            <w:pPr>
              <w:widowControl/>
              <w:jc w:val="center"/>
              <w:rPr>
                <w:rFonts w:eastAsia="等线"/>
                <w:lang w:eastAsia="en-US"/>
              </w:rPr>
            </w:pPr>
            <w:r w:rsidRPr="002E0FC0">
              <w:rPr>
                <w:rFonts w:eastAsia="等线"/>
                <w:lang w:eastAsia="en-US"/>
              </w:rPr>
              <w:t>[7A-3]</w:t>
            </w:r>
          </w:p>
        </w:tc>
        <w:tc>
          <w:tcPr>
            <w:tcW w:w="1062" w:type="dxa"/>
            <w:vAlign w:val="center"/>
          </w:tcPr>
          <w:p w14:paraId="3973E033" w14:textId="77777777" w:rsidR="0096613A" w:rsidRPr="002E0FC0" w:rsidRDefault="0096613A" w:rsidP="0096613A">
            <w:pPr>
              <w:widowControl/>
              <w:jc w:val="center"/>
              <w:rPr>
                <w:rFonts w:eastAsia="等线"/>
                <w:lang w:eastAsia="en-US"/>
              </w:rPr>
            </w:pPr>
            <w:r w:rsidRPr="002E0FC0">
              <w:rPr>
                <w:rFonts w:eastAsia="等线"/>
              </w:rPr>
              <w:t>[7A-4]</w:t>
            </w:r>
          </w:p>
        </w:tc>
        <w:tc>
          <w:tcPr>
            <w:tcW w:w="1062" w:type="dxa"/>
            <w:vAlign w:val="center"/>
          </w:tcPr>
          <w:p w14:paraId="2D6CE32A" w14:textId="77777777" w:rsidR="0096613A" w:rsidRPr="002E0FC0" w:rsidRDefault="0096613A" w:rsidP="0096613A">
            <w:pPr>
              <w:widowControl/>
              <w:jc w:val="center"/>
              <w:rPr>
                <w:rFonts w:eastAsia="等线"/>
                <w:lang w:eastAsia="en-US"/>
              </w:rPr>
            </w:pPr>
            <w:r w:rsidRPr="002E0FC0">
              <w:rPr>
                <w:rFonts w:eastAsia="等线"/>
                <w:lang w:eastAsia="en-US"/>
              </w:rPr>
              <w:t>[7A-5]</w:t>
            </w:r>
          </w:p>
        </w:tc>
        <w:tc>
          <w:tcPr>
            <w:tcW w:w="1062" w:type="dxa"/>
            <w:vAlign w:val="center"/>
          </w:tcPr>
          <w:p w14:paraId="4553858B" w14:textId="77777777" w:rsidR="0096613A" w:rsidRPr="002E0FC0" w:rsidRDefault="0096613A" w:rsidP="0096613A">
            <w:pPr>
              <w:widowControl/>
              <w:jc w:val="center"/>
              <w:rPr>
                <w:rFonts w:eastAsia="等线"/>
                <w:lang w:eastAsia="en-US"/>
              </w:rPr>
            </w:pPr>
            <w:r w:rsidRPr="002E0FC0">
              <w:rPr>
                <w:rFonts w:eastAsia="等线"/>
                <w:lang w:eastAsia="en-US"/>
              </w:rPr>
              <w:t>[7A-6]</w:t>
            </w:r>
          </w:p>
        </w:tc>
      </w:tr>
      <w:tr w:rsidR="0096613A" w:rsidRPr="002E0FC0" w14:paraId="3702A24C" w14:textId="77777777" w:rsidTr="00A804D0">
        <w:trPr>
          <w:trHeight w:val="260"/>
          <w:jc w:val="center"/>
        </w:trPr>
        <w:tc>
          <w:tcPr>
            <w:tcW w:w="1800" w:type="dxa"/>
          </w:tcPr>
          <w:p w14:paraId="4995106A" w14:textId="77777777" w:rsidR="0096613A" w:rsidRPr="002E0FC0" w:rsidRDefault="0096613A" w:rsidP="0096613A">
            <w:pPr>
              <w:widowControl/>
              <w:jc w:val="left"/>
              <w:rPr>
                <w:rFonts w:eastAsia="等线"/>
                <w:lang w:eastAsia="en-US"/>
              </w:rPr>
            </w:pPr>
            <w:r w:rsidRPr="002E0FC0">
              <w:rPr>
                <w:rFonts w:eastAsia="等线"/>
                <w:lang w:eastAsia="en-US"/>
              </w:rPr>
              <w:t>Power consumption</w:t>
            </w:r>
          </w:p>
          <w:p w14:paraId="76A3830D" w14:textId="77777777" w:rsidR="0096613A" w:rsidRPr="002E0FC0" w:rsidRDefault="0096613A" w:rsidP="0096613A">
            <w:pPr>
              <w:widowControl/>
              <w:jc w:val="left"/>
              <w:rPr>
                <w:rFonts w:eastAsia="等线"/>
                <w:lang w:eastAsia="en-US"/>
              </w:rPr>
            </w:pPr>
            <w:r w:rsidRPr="002E0FC0">
              <w:rPr>
                <w:rFonts w:eastAsia="等线"/>
                <w:lang w:eastAsia="en-US"/>
              </w:rPr>
              <w:t>(ON state)</w:t>
            </w:r>
          </w:p>
        </w:tc>
        <w:tc>
          <w:tcPr>
            <w:tcW w:w="2520" w:type="dxa"/>
            <w:vAlign w:val="center"/>
          </w:tcPr>
          <w:p w14:paraId="79E79409" w14:textId="77777777" w:rsidR="0096613A" w:rsidRPr="002E0FC0" w:rsidRDefault="0096613A" w:rsidP="0096613A">
            <w:pPr>
              <w:widowControl/>
              <w:jc w:val="center"/>
              <w:rPr>
                <w:rFonts w:eastAsia="等线"/>
                <w:lang w:eastAsia="en-US"/>
              </w:rPr>
            </w:pPr>
            <w:r w:rsidRPr="002E0FC0">
              <w:rPr>
                <w:rFonts w:eastAsia="等线"/>
                <w:lang w:eastAsia="en-US"/>
              </w:rPr>
              <w:t>0.05 for single-branch, 0.01 for each additional branch</w:t>
            </w:r>
          </w:p>
        </w:tc>
        <w:tc>
          <w:tcPr>
            <w:tcW w:w="1062" w:type="dxa"/>
            <w:vAlign w:val="center"/>
          </w:tcPr>
          <w:p w14:paraId="44272976" w14:textId="77777777" w:rsidR="0096613A" w:rsidRPr="002E0FC0" w:rsidRDefault="0096613A" w:rsidP="0096613A">
            <w:pPr>
              <w:widowControl/>
              <w:jc w:val="center"/>
              <w:rPr>
                <w:rFonts w:eastAsia="等线"/>
                <w:lang w:eastAsia="en-US"/>
              </w:rPr>
            </w:pPr>
            <w:r w:rsidRPr="002E0FC0">
              <w:rPr>
                <w:rFonts w:eastAsia="等线"/>
                <w:lang w:eastAsia="en-US"/>
              </w:rPr>
              <w:t>0.01</w:t>
            </w:r>
          </w:p>
        </w:tc>
        <w:tc>
          <w:tcPr>
            <w:tcW w:w="1062" w:type="dxa"/>
            <w:vAlign w:val="center"/>
          </w:tcPr>
          <w:p w14:paraId="2D6E6803" w14:textId="77777777" w:rsidR="0096613A" w:rsidRPr="002E0FC0" w:rsidRDefault="0096613A" w:rsidP="0096613A">
            <w:pPr>
              <w:widowControl/>
              <w:jc w:val="center"/>
              <w:rPr>
                <w:rFonts w:eastAsia="等线"/>
                <w:lang w:eastAsia="en-US"/>
              </w:rPr>
            </w:pPr>
            <w:r w:rsidRPr="002E0FC0">
              <w:rPr>
                <w:rFonts w:eastAsia="等线"/>
                <w:lang w:eastAsia="en-US"/>
              </w:rPr>
              <w:t>0.01~0.1</w:t>
            </w:r>
          </w:p>
        </w:tc>
        <w:tc>
          <w:tcPr>
            <w:tcW w:w="1062" w:type="dxa"/>
            <w:vAlign w:val="center"/>
          </w:tcPr>
          <w:p w14:paraId="7F991440" w14:textId="77777777" w:rsidR="0096613A" w:rsidRPr="002E0FC0" w:rsidRDefault="0096613A" w:rsidP="0096613A">
            <w:pPr>
              <w:widowControl/>
              <w:jc w:val="center"/>
              <w:rPr>
                <w:rFonts w:eastAsia="等线"/>
                <w:lang w:eastAsia="en-US"/>
              </w:rPr>
            </w:pPr>
            <w:r w:rsidRPr="002E0FC0">
              <w:rPr>
                <w:rFonts w:eastAsia="等线"/>
                <w:lang w:eastAsia="en-US"/>
              </w:rPr>
              <w:t>0.01</w:t>
            </w:r>
          </w:p>
        </w:tc>
        <w:tc>
          <w:tcPr>
            <w:tcW w:w="1062" w:type="dxa"/>
            <w:vAlign w:val="center"/>
          </w:tcPr>
          <w:p w14:paraId="2EAAE14C" w14:textId="77777777" w:rsidR="0096613A" w:rsidRPr="002E0FC0" w:rsidRDefault="0096613A" w:rsidP="0096613A">
            <w:pPr>
              <w:widowControl/>
              <w:jc w:val="center"/>
              <w:rPr>
                <w:rFonts w:eastAsia="等线"/>
                <w:lang w:eastAsia="en-US"/>
              </w:rPr>
            </w:pPr>
            <w:r w:rsidRPr="002E0FC0">
              <w:rPr>
                <w:rFonts w:eastAsia="等线"/>
                <w:lang w:eastAsia="en-US"/>
              </w:rPr>
              <w:t>0.01~0.1</w:t>
            </w:r>
          </w:p>
        </w:tc>
        <w:tc>
          <w:tcPr>
            <w:tcW w:w="1062" w:type="dxa"/>
            <w:vAlign w:val="center"/>
          </w:tcPr>
          <w:p w14:paraId="6C91F8CC" w14:textId="77777777" w:rsidR="0096613A" w:rsidRPr="002E0FC0" w:rsidRDefault="0096613A" w:rsidP="0096613A">
            <w:pPr>
              <w:widowControl/>
              <w:jc w:val="center"/>
              <w:rPr>
                <w:rFonts w:eastAsia="等线"/>
                <w:lang w:eastAsia="en-US"/>
              </w:rPr>
            </w:pPr>
            <w:r w:rsidRPr="002E0FC0">
              <w:rPr>
                <w:rFonts w:eastAsia="等线"/>
                <w:lang w:eastAsia="en-US"/>
              </w:rPr>
              <w:t>0.05~0.2</w:t>
            </w:r>
          </w:p>
        </w:tc>
      </w:tr>
      <w:tr w:rsidR="0096613A" w:rsidRPr="002E0FC0" w14:paraId="0E33DA2F" w14:textId="77777777" w:rsidTr="00A804D0">
        <w:trPr>
          <w:trHeight w:val="350"/>
          <w:jc w:val="center"/>
        </w:trPr>
        <w:tc>
          <w:tcPr>
            <w:tcW w:w="1800" w:type="dxa"/>
          </w:tcPr>
          <w:p w14:paraId="7B18FE92" w14:textId="77777777" w:rsidR="0096613A" w:rsidRPr="002E0FC0" w:rsidRDefault="0096613A" w:rsidP="0096613A">
            <w:pPr>
              <w:widowControl/>
              <w:jc w:val="left"/>
              <w:rPr>
                <w:rFonts w:eastAsia="等线"/>
                <w:lang w:eastAsia="en-US"/>
              </w:rPr>
            </w:pPr>
            <w:r w:rsidRPr="002E0FC0">
              <w:rPr>
                <w:rFonts w:eastAsia="等线"/>
                <w:lang w:eastAsia="en-US"/>
              </w:rPr>
              <w:t>Noise figure (dB)</w:t>
            </w:r>
          </w:p>
        </w:tc>
        <w:tc>
          <w:tcPr>
            <w:tcW w:w="2520" w:type="dxa"/>
            <w:vAlign w:val="center"/>
          </w:tcPr>
          <w:p w14:paraId="08EB1364" w14:textId="77777777" w:rsidR="0096613A" w:rsidRPr="002E0FC0" w:rsidRDefault="0096613A" w:rsidP="0096613A">
            <w:pPr>
              <w:widowControl/>
              <w:jc w:val="center"/>
              <w:rPr>
                <w:rFonts w:eastAsia="等线"/>
                <w:lang w:eastAsia="en-US"/>
              </w:rPr>
            </w:pPr>
            <w:r w:rsidRPr="002E0FC0">
              <w:rPr>
                <w:rFonts w:eastAsia="等线"/>
                <w:lang w:eastAsia="en-US"/>
              </w:rPr>
              <w:t>20</w:t>
            </w:r>
          </w:p>
        </w:tc>
        <w:tc>
          <w:tcPr>
            <w:tcW w:w="1062" w:type="dxa"/>
            <w:vAlign w:val="center"/>
          </w:tcPr>
          <w:p w14:paraId="3D53899E" w14:textId="77777777" w:rsidR="0096613A" w:rsidRPr="002E0FC0" w:rsidRDefault="0096613A" w:rsidP="0096613A">
            <w:pPr>
              <w:widowControl/>
              <w:jc w:val="center"/>
              <w:rPr>
                <w:rFonts w:eastAsia="等线"/>
                <w:lang w:eastAsia="en-US"/>
              </w:rPr>
            </w:pPr>
            <w:r w:rsidRPr="002E0FC0">
              <w:rPr>
                <w:rFonts w:eastAsia="等线"/>
                <w:lang w:eastAsia="en-US"/>
              </w:rPr>
              <w:t>17~22</w:t>
            </w:r>
          </w:p>
        </w:tc>
        <w:tc>
          <w:tcPr>
            <w:tcW w:w="1062" w:type="dxa"/>
            <w:vAlign w:val="center"/>
          </w:tcPr>
          <w:p w14:paraId="48D34545" w14:textId="77777777" w:rsidR="0096613A" w:rsidRPr="002E0FC0" w:rsidRDefault="0096613A" w:rsidP="0096613A">
            <w:pPr>
              <w:widowControl/>
              <w:jc w:val="center"/>
              <w:rPr>
                <w:rFonts w:eastAsia="等线"/>
                <w:lang w:eastAsia="en-US"/>
              </w:rPr>
            </w:pPr>
            <w:r w:rsidRPr="002E0FC0">
              <w:rPr>
                <w:rFonts w:eastAsia="等线"/>
                <w:lang w:eastAsia="en-US"/>
              </w:rPr>
              <w:t>[12-18]</w:t>
            </w:r>
          </w:p>
        </w:tc>
        <w:tc>
          <w:tcPr>
            <w:tcW w:w="1062" w:type="dxa"/>
            <w:vAlign w:val="center"/>
          </w:tcPr>
          <w:p w14:paraId="6C153DDB" w14:textId="77777777" w:rsidR="0096613A" w:rsidRPr="002E0FC0" w:rsidRDefault="0096613A" w:rsidP="0096613A">
            <w:pPr>
              <w:widowControl/>
              <w:jc w:val="center"/>
              <w:rPr>
                <w:rFonts w:eastAsia="等线"/>
                <w:lang w:eastAsia="en-US"/>
              </w:rPr>
            </w:pPr>
            <w:r w:rsidRPr="002E0FC0">
              <w:rPr>
                <w:rFonts w:eastAsia="等线"/>
                <w:lang w:eastAsia="en-US"/>
              </w:rPr>
              <w:t>20</w:t>
            </w:r>
          </w:p>
        </w:tc>
        <w:tc>
          <w:tcPr>
            <w:tcW w:w="1062" w:type="dxa"/>
            <w:vAlign w:val="center"/>
          </w:tcPr>
          <w:p w14:paraId="05F2F9F1" w14:textId="77777777" w:rsidR="0096613A" w:rsidRPr="002E0FC0" w:rsidRDefault="0096613A" w:rsidP="0096613A">
            <w:pPr>
              <w:widowControl/>
              <w:jc w:val="center"/>
              <w:rPr>
                <w:rFonts w:eastAsia="等线"/>
                <w:lang w:eastAsia="en-US"/>
              </w:rPr>
            </w:pPr>
            <w:r w:rsidRPr="002E0FC0">
              <w:rPr>
                <w:rFonts w:eastAsia="等线"/>
                <w:lang w:eastAsia="en-US"/>
              </w:rPr>
              <w:t>15</w:t>
            </w:r>
          </w:p>
        </w:tc>
        <w:tc>
          <w:tcPr>
            <w:tcW w:w="1062" w:type="dxa"/>
            <w:vAlign w:val="center"/>
          </w:tcPr>
          <w:p w14:paraId="556B3DEF" w14:textId="77777777" w:rsidR="0096613A" w:rsidRPr="002E0FC0" w:rsidRDefault="0096613A" w:rsidP="0096613A">
            <w:pPr>
              <w:widowControl/>
              <w:tabs>
                <w:tab w:val="left" w:pos="780"/>
                <w:tab w:val="center" w:pos="932"/>
              </w:tabs>
              <w:jc w:val="center"/>
              <w:rPr>
                <w:rFonts w:eastAsia="等线"/>
                <w:lang w:eastAsia="en-US"/>
              </w:rPr>
            </w:pPr>
            <w:r w:rsidRPr="002E0FC0">
              <w:rPr>
                <w:rFonts w:eastAsia="等线"/>
                <w:lang w:eastAsia="en-US"/>
              </w:rPr>
              <w:t>20</w:t>
            </w:r>
          </w:p>
        </w:tc>
      </w:tr>
    </w:tbl>
    <w:p w14:paraId="728F4BE3" w14:textId="167B129C" w:rsidR="00EA45B2" w:rsidRPr="002E0FC0" w:rsidRDefault="00EA45B2" w:rsidP="009B22B3">
      <w:pPr>
        <w:spacing w:after="120"/>
        <w:jc w:val="left"/>
        <w:rPr>
          <w:rFonts w:ascii="Times New Roman" w:hAnsi="Times New Roman"/>
          <w:szCs w:val="20"/>
        </w:rPr>
      </w:pPr>
    </w:p>
    <w:p w14:paraId="421F7457" w14:textId="77777777" w:rsidR="0096613A" w:rsidRPr="002E0FC0" w:rsidRDefault="0096613A" w:rsidP="0096613A">
      <w:pPr>
        <w:widowControl/>
        <w:spacing w:after="180"/>
        <w:jc w:val="center"/>
        <w:rPr>
          <w:rFonts w:ascii="Times New Roman" w:eastAsia="等线" w:hAnsi="Times New Roman" w:cs="Times New Roman"/>
          <w:b/>
          <w:bCs/>
          <w:kern w:val="0"/>
          <w:sz w:val="20"/>
          <w:szCs w:val="20"/>
          <w:lang w:val="en-GB" w:eastAsia="en-US"/>
        </w:rPr>
      </w:pPr>
      <w:r w:rsidRPr="002E0FC0">
        <w:rPr>
          <w:rFonts w:ascii="Times New Roman" w:eastAsia="等线" w:hAnsi="Times New Roman" w:cs="Times New Roman"/>
          <w:b/>
          <w:bCs/>
          <w:kern w:val="0"/>
          <w:sz w:val="20"/>
          <w:szCs w:val="20"/>
          <w:lang w:val="en-GB"/>
        </w:rPr>
        <w:t xml:space="preserve">Table 7.1.1a-2 </w:t>
      </w:r>
      <w:r w:rsidRPr="002E0FC0">
        <w:rPr>
          <w:rFonts w:ascii="Times New Roman" w:eastAsia="等线" w:hAnsi="Times New Roman" w:cs="Times New Roman"/>
          <w:b/>
          <w:bCs/>
          <w:kern w:val="0"/>
          <w:sz w:val="20"/>
          <w:szCs w:val="20"/>
          <w:lang w:val="en-GB" w:eastAsia="en-US"/>
        </w:rPr>
        <w:t>Relative power consumption and noise figure for OOK-1/2/4 with heterodyne architecture with IF envelope detection</w:t>
      </w:r>
    </w:p>
    <w:tbl>
      <w:tblPr>
        <w:tblStyle w:val="TableGrid6"/>
        <w:tblW w:w="7574" w:type="dxa"/>
        <w:jc w:val="center"/>
        <w:tblLayout w:type="fixed"/>
        <w:tblCellMar>
          <w:left w:w="58" w:type="dxa"/>
          <w:right w:w="58" w:type="dxa"/>
        </w:tblCellMar>
        <w:tblLook w:val="04A0" w:firstRow="1" w:lastRow="0" w:firstColumn="1" w:lastColumn="0" w:noHBand="0" w:noVBand="1"/>
      </w:tblPr>
      <w:tblGrid>
        <w:gridCol w:w="1705"/>
        <w:gridCol w:w="1890"/>
        <w:gridCol w:w="795"/>
        <w:gridCol w:w="796"/>
        <w:gridCol w:w="796"/>
        <w:gridCol w:w="796"/>
        <w:gridCol w:w="796"/>
      </w:tblGrid>
      <w:tr w:rsidR="0096613A" w:rsidRPr="002E0FC0" w14:paraId="47E6DCAA" w14:textId="77777777" w:rsidTr="00A804D0">
        <w:trPr>
          <w:trHeight w:val="62"/>
          <w:jc w:val="center"/>
        </w:trPr>
        <w:tc>
          <w:tcPr>
            <w:tcW w:w="1705" w:type="dxa"/>
          </w:tcPr>
          <w:p w14:paraId="4BBF07E5" w14:textId="77777777" w:rsidR="0096613A" w:rsidRPr="002E0FC0" w:rsidRDefault="0096613A" w:rsidP="0096613A">
            <w:pPr>
              <w:widowControl/>
              <w:jc w:val="left"/>
              <w:rPr>
                <w:rFonts w:eastAsia="等线"/>
                <w:lang w:eastAsia="en-US"/>
              </w:rPr>
            </w:pPr>
            <w:r w:rsidRPr="002E0FC0">
              <w:rPr>
                <w:rFonts w:eastAsia="等线"/>
                <w:lang w:eastAsia="en-US"/>
              </w:rPr>
              <w:t>Source reference</w:t>
            </w:r>
          </w:p>
        </w:tc>
        <w:tc>
          <w:tcPr>
            <w:tcW w:w="1890" w:type="dxa"/>
          </w:tcPr>
          <w:p w14:paraId="7A9EB14F" w14:textId="77777777" w:rsidR="0096613A" w:rsidRPr="002E0FC0" w:rsidRDefault="0096613A" w:rsidP="0096613A">
            <w:pPr>
              <w:widowControl/>
              <w:jc w:val="center"/>
              <w:rPr>
                <w:rFonts w:eastAsia="等线"/>
                <w:lang w:eastAsia="en-US"/>
              </w:rPr>
            </w:pPr>
            <w:r w:rsidRPr="002E0FC0">
              <w:rPr>
                <w:rFonts w:eastAsia="等线"/>
                <w:lang w:eastAsia="en-US"/>
              </w:rPr>
              <w:t>[7A-1]</w:t>
            </w:r>
          </w:p>
        </w:tc>
        <w:tc>
          <w:tcPr>
            <w:tcW w:w="795" w:type="dxa"/>
            <w:vAlign w:val="center"/>
          </w:tcPr>
          <w:p w14:paraId="35050ABA" w14:textId="77777777" w:rsidR="0096613A" w:rsidRPr="002E0FC0" w:rsidRDefault="0096613A" w:rsidP="0096613A">
            <w:pPr>
              <w:widowControl/>
              <w:jc w:val="center"/>
              <w:rPr>
                <w:rFonts w:eastAsia="等线"/>
                <w:lang w:eastAsia="en-US"/>
              </w:rPr>
            </w:pPr>
            <w:r w:rsidRPr="002E0FC0">
              <w:rPr>
                <w:rFonts w:eastAsia="等线"/>
                <w:lang w:eastAsia="en-US"/>
              </w:rPr>
              <w:t>[7A-2]</w:t>
            </w:r>
          </w:p>
        </w:tc>
        <w:tc>
          <w:tcPr>
            <w:tcW w:w="796" w:type="dxa"/>
            <w:vAlign w:val="center"/>
          </w:tcPr>
          <w:p w14:paraId="1D79521F" w14:textId="77777777" w:rsidR="0096613A" w:rsidRPr="002E0FC0" w:rsidRDefault="0096613A" w:rsidP="0096613A">
            <w:pPr>
              <w:widowControl/>
              <w:jc w:val="center"/>
              <w:rPr>
                <w:rFonts w:eastAsia="等线"/>
                <w:lang w:eastAsia="en-US"/>
              </w:rPr>
            </w:pPr>
            <w:r w:rsidRPr="002E0FC0">
              <w:rPr>
                <w:rFonts w:eastAsia="等线"/>
                <w:lang w:eastAsia="en-US"/>
              </w:rPr>
              <w:t>[7A-3]</w:t>
            </w:r>
          </w:p>
        </w:tc>
        <w:tc>
          <w:tcPr>
            <w:tcW w:w="796" w:type="dxa"/>
            <w:vAlign w:val="center"/>
          </w:tcPr>
          <w:p w14:paraId="52502CDA" w14:textId="77777777" w:rsidR="0096613A" w:rsidRPr="002E0FC0" w:rsidRDefault="0096613A" w:rsidP="0096613A">
            <w:pPr>
              <w:widowControl/>
              <w:jc w:val="center"/>
              <w:rPr>
                <w:rFonts w:eastAsia="等线"/>
                <w:lang w:eastAsia="en-US"/>
              </w:rPr>
            </w:pPr>
            <w:r w:rsidRPr="002E0FC0">
              <w:rPr>
                <w:rFonts w:eastAsia="等线"/>
              </w:rPr>
              <w:t>[7A-4]</w:t>
            </w:r>
          </w:p>
        </w:tc>
        <w:tc>
          <w:tcPr>
            <w:tcW w:w="796" w:type="dxa"/>
            <w:vAlign w:val="center"/>
          </w:tcPr>
          <w:p w14:paraId="68D58CDF" w14:textId="77777777" w:rsidR="0096613A" w:rsidRPr="002E0FC0" w:rsidRDefault="0096613A" w:rsidP="0096613A">
            <w:pPr>
              <w:widowControl/>
              <w:jc w:val="center"/>
              <w:rPr>
                <w:rFonts w:eastAsia="等线"/>
                <w:lang w:eastAsia="en-US"/>
              </w:rPr>
            </w:pPr>
            <w:r w:rsidRPr="002E0FC0">
              <w:rPr>
                <w:rFonts w:eastAsia="等线"/>
                <w:lang w:eastAsia="en-US"/>
              </w:rPr>
              <w:t>[7A-5]</w:t>
            </w:r>
          </w:p>
        </w:tc>
        <w:tc>
          <w:tcPr>
            <w:tcW w:w="796" w:type="dxa"/>
            <w:vAlign w:val="center"/>
          </w:tcPr>
          <w:p w14:paraId="638A3382" w14:textId="77777777" w:rsidR="0096613A" w:rsidRPr="002E0FC0" w:rsidRDefault="0096613A" w:rsidP="0096613A">
            <w:pPr>
              <w:widowControl/>
              <w:jc w:val="center"/>
              <w:rPr>
                <w:rFonts w:eastAsia="等线"/>
                <w:lang w:eastAsia="en-US"/>
              </w:rPr>
            </w:pPr>
            <w:r w:rsidRPr="002E0FC0">
              <w:rPr>
                <w:rFonts w:eastAsia="等线"/>
                <w:lang w:eastAsia="en-US"/>
              </w:rPr>
              <w:t>[7A-6]</w:t>
            </w:r>
          </w:p>
        </w:tc>
      </w:tr>
      <w:tr w:rsidR="0096613A" w:rsidRPr="002E0FC0" w14:paraId="40F01070" w14:textId="77777777" w:rsidTr="00A804D0">
        <w:trPr>
          <w:trHeight w:val="375"/>
          <w:jc w:val="center"/>
        </w:trPr>
        <w:tc>
          <w:tcPr>
            <w:tcW w:w="1705" w:type="dxa"/>
          </w:tcPr>
          <w:p w14:paraId="7EAC48CF" w14:textId="77777777" w:rsidR="0096613A" w:rsidRPr="002E0FC0" w:rsidRDefault="0096613A" w:rsidP="0096613A">
            <w:pPr>
              <w:widowControl/>
              <w:jc w:val="left"/>
              <w:rPr>
                <w:rFonts w:eastAsia="等线"/>
                <w:lang w:eastAsia="en-US"/>
              </w:rPr>
            </w:pPr>
            <w:r w:rsidRPr="002E0FC0">
              <w:rPr>
                <w:rFonts w:eastAsia="等线"/>
                <w:lang w:eastAsia="en-US"/>
              </w:rPr>
              <w:t>Power consumption</w:t>
            </w:r>
          </w:p>
          <w:p w14:paraId="32723259" w14:textId="77777777" w:rsidR="0096613A" w:rsidRPr="002E0FC0" w:rsidRDefault="0096613A" w:rsidP="0096613A">
            <w:pPr>
              <w:widowControl/>
              <w:jc w:val="left"/>
              <w:rPr>
                <w:rFonts w:eastAsia="等线"/>
                <w:lang w:eastAsia="en-US"/>
              </w:rPr>
            </w:pPr>
            <w:r w:rsidRPr="002E0FC0">
              <w:rPr>
                <w:rFonts w:eastAsia="等线"/>
                <w:lang w:eastAsia="en-US"/>
              </w:rPr>
              <w:t>(ON state)</w:t>
            </w:r>
          </w:p>
        </w:tc>
        <w:tc>
          <w:tcPr>
            <w:tcW w:w="1890" w:type="dxa"/>
          </w:tcPr>
          <w:p w14:paraId="620251A1" w14:textId="77777777" w:rsidR="0096613A" w:rsidRPr="002E0FC0" w:rsidRDefault="0096613A" w:rsidP="0096613A">
            <w:pPr>
              <w:widowControl/>
              <w:jc w:val="center"/>
              <w:rPr>
                <w:rFonts w:eastAsia="等线"/>
                <w:lang w:eastAsia="en-US"/>
              </w:rPr>
            </w:pPr>
            <w:r w:rsidRPr="002E0FC0">
              <w:rPr>
                <w:rFonts w:eastAsia="等线"/>
                <w:lang w:eastAsia="en-US"/>
              </w:rPr>
              <w:t>0.1 for single-branch, 0.01 for each additional branch</w:t>
            </w:r>
          </w:p>
        </w:tc>
        <w:tc>
          <w:tcPr>
            <w:tcW w:w="795" w:type="dxa"/>
            <w:vAlign w:val="center"/>
          </w:tcPr>
          <w:p w14:paraId="0E026A67" w14:textId="77777777" w:rsidR="0096613A" w:rsidRPr="002E0FC0" w:rsidRDefault="0096613A" w:rsidP="0096613A">
            <w:pPr>
              <w:widowControl/>
              <w:jc w:val="center"/>
              <w:rPr>
                <w:rFonts w:eastAsia="等线"/>
                <w:lang w:eastAsia="en-US"/>
              </w:rPr>
            </w:pPr>
            <w:r w:rsidRPr="002E0FC0">
              <w:rPr>
                <w:rFonts w:eastAsia="等线"/>
                <w:lang w:eastAsia="en-US"/>
              </w:rPr>
              <w:t>0.5</w:t>
            </w:r>
          </w:p>
        </w:tc>
        <w:tc>
          <w:tcPr>
            <w:tcW w:w="796" w:type="dxa"/>
            <w:vAlign w:val="center"/>
          </w:tcPr>
          <w:p w14:paraId="0DB8ADE3" w14:textId="77777777" w:rsidR="0096613A" w:rsidRPr="002E0FC0" w:rsidRDefault="0096613A" w:rsidP="0096613A">
            <w:pPr>
              <w:widowControl/>
              <w:jc w:val="center"/>
              <w:rPr>
                <w:rFonts w:eastAsia="等线"/>
                <w:lang w:eastAsia="en-US"/>
              </w:rPr>
            </w:pPr>
            <w:r w:rsidRPr="002E0FC0">
              <w:rPr>
                <w:rFonts w:eastAsia="等线"/>
                <w:lang w:eastAsia="en-US"/>
              </w:rPr>
              <w:t>0.1~1</w:t>
            </w:r>
          </w:p>
        </w:tc>
        <w:tc>
          <w:tcPr>
            <w:tcW w:w="796" w:type="dxa"/>
            <w:vAlign w:val="center"/>
          </w:tcPr>
          <w:p w14:paraId="00F3A759" w14:textId="77777777" w:rsidR="0096613A" w:rsidRPr="002E0FC0" w:rsidRDefault="0096613A" w:rsidP="0096613A">
            <w:pPr>
              <w:widowControl/>
              <w:jc w:val="center"/>
              <w:rPr>
                <w:rFonts w:eastAsia="等线"/>
                <w:lang w:eastAsia="en-US"/>
              </w:rPr>
            </w:pPr>
            <w:r w:rsidRPr="002E0FC0">
              <w:rPr>
                <w:rFonts w:eastAsia="等线"/>
                <w:lang w:eastAsia="en-US"/>
              </w:rPr>
              <w:t>0.1</w:t>
            </w:r>
          </w:p>
        </w:tc>
        <w:tc>
          <w:tcPr>
            <w:tcW w:w="796" w:type="dxa"/>
            <w:vAlign w:val="center"/>
          </w:tcPr>
          <w:p w14:paraId="1E67B88E" w14:textId="77777777" w:rsidR="0096613A" w:rsidRPr="002E0FC0" w:rsidRDefault="0096613A" w:rsidP="0096613A">
            <w:pPr>
              <w:widowControl/>
              <w:jc w:val="center"/>
              <w:rPr>
                <w:rFonts w:eastAsia="等线"/>
                <w:lang w:eastAsia="en-US"/>
              </w:rPr>
            </w:pPr>
            <w:r w:rsidRPr="002E0FC0">
              <w:rPr>
                <w:rFonts w:eastAsia="等线"/>
                <w:lang w:eastAsia="en-US"/>
              </w:rPr>
              <w:t>0.1~1</w:t>
            </w:r>
          </w:p>
        </w:tc>
        <w:tc>
          <w:tcPr>
            <w:tcW w:w="796" w:type="dxa"/>
            <w:vAlign w:val="center"/>
          </w:tcPr>
          <w:p w14:paraId="0C1FF469" w14:textId="77777777" w:rsidR="0096613A" w:rsidRPr="002E0FC0" w:rsidRDefault="0096613A" w:rsidP="0096613A">
            <w:pPr>
              <w:widowControl/>
              <w:jc w:val="center"/>
              <w:rPr>
                <w:rFonts w:eastAsia="等线"/>
                <w:lang w:eastAsia="en-US"/>
              </w:rPr>
            </w:pPr>
            <w:r w:rsidRPr="002E0FC0">
              <w:rPr>
                <w:rFonts w:eastAsia="等线"/>
                <w:lang w:eastAsia="en-US"/>
              </w:rPr>
              <w:t>1~4</w:t>
            </w:r>
          </w:p>
        </w:tc>
      </w:tr>
      <w:tr w:rsidR="0096613A" w:rsidRPr="002E0FC0" w14:paraId="1BCDFC2A" w14:textId="77777777" w:rsidTr="00A804D0">
        <w:trPr>
          <w:trHeight w:val="80"/>
          <w:jc w:val="center"/>
        </w:trPr>
        <w:tc>
          <w:tcPr>
            <w:tcW w:w="1705" w:type="dxa"/>
          </w:tcPr>
          <w:p w14:paraId="54B361EE" w14:textId="77777777" w:rsidR="0096613A" w:rsidRPr="002E0FC0" w:rsidRDefault="0096613A" w:rsidP="0096613A">
            <w:pPr>
              <w:widowControl/>
              <w:jc w:val="left"/>
              <w:rPr>
                <w:rFonts w:eastAsia="等线"/>
                <w:lang w:eastAsia="en-US"/>
              </w:rPr>
            </w:pPr>
            <w:r w:rsidRPr="002E0FC0">
              <w:rPr>
                <w:rFonts w:eastAsia="等线"/>
                <w:lang w:eastAsia="en-US"/>
              </w:rPr>
              <w:t>Noise figure (dB)</w:t>
            </w:r>
          </w:p>
        </w:tc>
        <w:tc>
          <w:tcPr>
            <w:tcW w:w="1890" w:type="dxa"/>
          </w:tcPr>
          <w:p w14:paraId="00C0C354" w14:textId="77777777" w:rsidR="0096613A" w:rsidRPr="002E0FC0" w:rsidRDefault="0096613A" w:rsidP="0096613A">
            <w:pPr>
              <w:widowControl/>
              <w:jc w:val="center"/>
              <w:rPr>
                <w:rFonts w:eastAsia="等线"/>
                <w:lang w:eastAsia="en-US"/>
              </w:rPr>
            </w:pPr>
            <w:r w:rsidRPr="002E0FC0">
              <w:rPr>
                <w:rFonts w:eastAsia="等线"/>
                <w:lang w:eastAsia="en-US"/>
              </w:rPr>
              <w:t>15</w:t>
            </w:r>
          </w:p>
        </w:tc>
        <w:tc>
          <w:tcPr>
            <w:tcW w:w="795" w:type="dxa"/>
            <w:vAlign w:val="center"/>
          </w:tcPr>
          <w:p w14:paraId="7E121526" w14:textId="77777777" w:rsidR="0096613A" w:rsidRPr="002E0FC0" w:rsidRDefault="0096613A" w:rsidP="0096613A">
            <w:pPr>
              <w:widowControl/>
              <w:jc w:val="center"/>
              <w:rPr>
                <w:rFonts w:eastAsia="等线"/>
                <w:lang w:eastAsia="en-US"/>
              </w:rPr>
            </w:pPr>
            <w:r w:rsidRPr="002E0FC0">
              <w:rPr>
                <w:rFonts w:eastAsia="等线"/>
                <w:lang w:eastAsia="en-US"/>
              </w:rPr>
              <w:t>10~15</w:t>
            </w:r>
          </w:p>
        </w:tc>
        <w:tc>
          <w:tcPr>
            <w:tcW w:w="796" w:type="dxa"/>
            <w:vAlign w:val="center"/>
          </w:tcPr>
          <w:p w14:paraId="16C25662" w14:textId="77777777" w:rsidR="0096613A" w:rsidRPr="002E0FC0" w:rsidRDefault="0096613A" w:rsidP="0096613A">
            <w:pPr>
              <w:widowControl/>
              <w:jc w:val="center"/>
              <w:rPr>
                <w:rFonts w:eastAsia="等线"/>
                <w:lang w:eastAsia="en-US"/>
              </w:rPr>
            </w:pPr>
            <w:r w:rsidRPr="002E0FC0">
              <w:rPr>
                <w:rFonts w:eastAsia="等线"/>
                <w:lang w:eastAsia="en-US"/>
              </w:rPr>
              <w:t>[9-15]</w:t>
            </w:r>
          </w:p>
        </w:tc>
        <w:tc>
          <w:tcPr>
            <w:tcW w:w="796" w:type="dxa"/>
            <w:vAlign w:val="center"/>
          </w:tcPr>
          <w:p w14:paraId="3878AB1E" w14:textId="77777777" w:rsidR="0096613A" w:rsidRPr="002E0FC0" w:rsidRDefault="0096613A" w:rsidP="0096613A">
            <w:pPr>
              <w:widowControl/>
              <w:jc w:val="center"/>
              <w:rPr>
                <w:rFonts w:eastAsia="等线"/>
                <w:lang w:eastAsia="en-US"/>
              </w:rPr>
            </w:pPr>
            <w:r w:rsidRPr="002E0FC0">
              <w:rPr>
                <w:rFonts w:eastAsia="等线"/>
                <w:lang w:eastAsia="en-US"/>
              </w:rPr>
              <w:t>15</w:t>
            </w:r>
          </w:p>
        </w:tc>
        <w:tc>
          <w:tcPr>
            <w:tcW w:w="796" w:type="dxa"/>
            <w:vAlign w:val="center"/>
          </w:tcPr>
          <w:p w14:paraId="08497C9D" w14:textId="77777777" w:rsidR="0096613A" w:rsidRPr="002E0FC0" w:rsidRDefault="0096613A" w:rsidP="0096613A">
            <w:pPr>
              <w:widowControl/>
              <w:jc w:val="center"/>
              <w:rPr>
                <w:rFonts w:eastAsia="等线"/>
                <w:lang w:eastAsia="en-US"/>
              </w:rPr>
            </w:pPr>
            <w:r w:rsidRPr="002E0FC0">
              <w:rPr>
                <w:rFonts w:eastAsia="等线"/>
                <w:lang w:eastAsia="en-US"/>
              </w:rPr>
              <w:t>12</w:t>
            </w:r>
          </w:p>
        </w:tc>
        <w:tc>
          <w:tcPr>
            <w:tcW w:w="796" w:type="dxa"/>
            <w:vAlign w:val="center"/>
          </w:tcPr>
          <w:p w14:paraId="063E36EE" w14:textId="77777777" w:rsidR="0096613A" w:rsidRPr="002E0FC0" w:rsidRDefault="0096613A" w:rsidP="0096613A">
            <w:pPr>
              <w:widowControl/>
              <w:jc w:val="center"/>
              <w:rPr>
                <w:rFonts w:eastAsia="等线"/>
                <w:lang w:eastAsia="en-US"/>
              </w:rPr>
            </w:pPr>
            <w:r w:rsidRPr="002E0FC0">
              <w:rPr>
                <w:rFonts w:eastAsia="等线"/>
                <w:lang w:eastAsia="en-US"/>
              </w:rPr>
              <w:t>12~15</w:t>
            </w:r>
          </w:p>
        </w:tc>
      </w:tr>
    </w:tbl>
    <w:p w14:paraId="0A8597DB" w14:textId="77777777" w:rsidR="0096613A" w:rsidRPr="002E0FC0" w:rsidRDefault="0096613A" w:rsidP="009B22B3">
      <w:pPr>
        <w:spacing w:after="120"/>
        <w:jc w:val="left"/>
        <w:rPr>
          <w:rFonts w:ascii="Times New Roman" w:hAnsi="Times New Roman"/>
          <w:szCs w:val="20"/>
        </w:rPr>
      </w:pPr>
    </w:p>
    <w:p w14:paraId="26AEF81E" w14:textId="77777777" w:rsidR="0096613A" w:rsidRPr="002E0FC0" w:rsidRDefault="0096613A" w:rsidP="0096613A">
      <w:pPr>
        <w:widowControl/>
        <w:spacing w:after="180"/>
        <w:jc w:val="center"/>
        <w:rPr>
          <w:rFonts w:ascii="Times New Roman" w:eastAsia="等线" w:hAnsi="Times New Roman" w:cs="Times New Roman"/>
          <w:b/>
          <w:bCs/>
          <w:kern w:val="0"/>
          <w:sz w:val="20"/>
          <w:szCs w:val="20"/>
          <w:lang w:val="en-GB" w:eastAsia="en-US"/>
        </w:rPr>
      </w:pPr>
      <w:r w:rsidRPr="002E0FC0">
        <w:rPr>
          <w:rFonts w:ascii="Times New Roman" w:eastAsia="等线" w:hAnsi="Times New Roman" w:cs="Times New Roman"/>
          <w:b/>
          <w:bCs/>
          <w:kern w:val="0"/>
          <w:sz w:val="20"/>
          <w:szCs w:val="20"/>
          <w:lang w:val="en-GB"/>
        </w:rPr>
        <w:t xml:space="preserve">Table 7.1.1a-3 </w:t>
      </w:r>
      <w:r w:rsidRPr="002E0FC0">
        <w:rPr>
          <w:rFonts w:ascii="Times New Roman" w:eastAsia="等线" w:hAnsi="Times New Roman" w:cs="Times New Roman"/>
          <w:b/>
          <w:bCs/>
          <w:kern w:val="0"/>
          <w:sz w:val="20"/>
          <w:szCs w:val="20"/>
          <w:lang w:val="en-GB" w:eastAsia="en-US"/>
        </w:rPr>
        <w:t>Relative power consumption and noise figure for OOK-1/2/4 with homodyne/zero-IF architecture with baseband envelope detection</w:t>
      </w:r>
    </w:p>
    <w:tbl>
      <w:tblPr>
        <w:tblStyle w:val="TableGrid7"/>
        <w:tblW w:w="9960" w:type="dxa"/>
        <w:jc w:val="center"/>
        <w:tblLayout w:type="fixed"/>
        <w:tblCellMar>
          <w:left w:w="58" w:type="dxa"/>
          <w:right w:w="58" w:type="dxa"/>
        </w:tblCellMar>
        <w:tblLook w:val="04A0" w:firstRow="1" w:lastRow="0" w:firstColumn="1" w:lastColumn="0" w:noHBand="0" w:noVBand="1"/>
      </w:tblPr>
      <w:tblGrid>
        <w:gridCol w:w="1165"/>
        <w:gridCol w:w="1890"/>
        <w:gridCol w:w="767"/>
        <w:gridCol w:w="767"/>
        <w:gridCol w:w="768"/>
        <w:gridCol w:w="767"/>
        <w:gridCol w:w="767"/>
        <w:gridCol w:w="768"/>
        <w:gridCol w:w="767"/>
        <w:gridCol w:w="767"/>
        <w:gridCol w:w="767"/>
      </w:tblGrid>
      <w:tr w:rsidR="0096613A" w:rsidRPr="002E0FC0" w14:paraId="5F830817" w14:textId="77777777" w:rsidTr="00A804D0">
        <w:trPr>
          <w:trHeight w:val="62"/>
          <w:jc w:val="center"/>
        </w:trPr>
        <w:tc>
          <w:tcPr>
            <w:tcW w:w="1165" w:type="dxa"/>
          </w:tcPr>
          <w:p w14:paraId="21715039" w14:textId="77777777" w:rsidR="0096613A" w:rsidRPr="002E0FC0" w:rsidRDefault="0096613A" w:rsidP="0096613A">
            <w:pPr>
              <w:widowControl/>
              <w:jc w:val="left"/>
              <w:rPr>
                <w:rFonts w:eastAsia="等线"/>
                <w:lang w:eastAsia="en-US"/>
              </w:rPr>
            </w:pPr>
            <w:r w:rsidRPr="002E0FC0">
              <w:rPr>
                <w:rFonts w:eastAsia="等线"/>
                <w:lang w:eastAsia="en-US"/>
              </w:rPr>
              <w:t>Source reference</w:t>
            </w:r>
          </w:p>
        </w:tc>
        <w:tc>
          <w:tcPr>
            <w:tcW w:w="1890" w:type="dxa"/>
            <w:vAlign w:val="center"/>
          </w:tcPr>
          <w:p w14:paraId="131F4C76" w14:textId="77777777" w:rsidR="0096613A" w:rsidRPr="002E0FC0" w:rsidRDefault="0096613A" w:rsidP="0096613A">
            <w:pPr>
              <w:widowControl/>
              <w:jc w:val="center"/>
              <w:rPr>
                <w:rFonts w:eastAsia="等线"/>
                <w:lang w:eastAsia="en-US"/>
              </w:rPr>
            </w:pPr>
            <w:r w:rsidRPr="002E0FC0">
              <w:rPr>
                <w:rFonts w:eastAsia="等线"/>
                <w:lang w:eastAsia="en-US"/>
              </w:rPr>
              <w:t>[7A-1]</w:t>
            </w:r>
          </w:p>
        </w:tc>
        <w:tc>
          <w:tcPr>
            <w:tcW w:w="767" w:type="dxa"/>
            <w:vAlign w:val="center"/>
          </w:tcPr>
          <w:p w14:paraId="32C515B9" w14:textId="77777777" w:rsidR="0096613A" w:rsidRPr="002E0FC0" w:rsidRDefault="0096613A" w:rsidP="0096613A">
            <w:pPr>
              <w:widowControl/>
              <w:jc w:val="center"/>
              <w:rPr>
                <w:rFonts w:eastAsia="等线"/>
                <w:lang w:eastAsia="en-US"/>
              </w:rPr>
            </w:pPr>
            <w:r w:rsidRPr="002E0FC0">
              <w:rPr>
                <w:rFonts w:eastAsia="等线"/>
                <w:lang w:eastAsia="en-US"/>
              </w:rPr>
              <w:t>[7A-2]</w:t>
            </w:r>
          </w:p>
        </w:tc>
        <w:tc>
          <w:tcPr>
            <w:tcW w:w="767" w:type="dxa"/>
            <w:vAlign w:val="center"/>
          </w:tcPr>
          <w:p w14:paraId="4DDF1F4A" w14:textId="77777777" w:rsidR="0096613A" w:rsidRPr="002E0FC0" w:rsidRDefault="0096613A" w:rsidP="0096613A">
            <w:pPr>
              <w:widowControl/>
              <w:jc w:val="center"/>
              <w:rPr>
                <w:rFonts w:eastAsia="等线"/>
                <w:lang w:eastAsia="en-US"/>
              </w:rPr>
            </w:pPr>
            <w:r w:rsidRPr="002E0FC0">
              <w:rPr>
                <w:rFonts w:eastAsia="等线"/>
                <w:lang w:eastAsia="en-US"/>
              </w:rPr>
              <w:t>[7A-3]</w:t>
            </w:r>
          </w:p>
        </w:tc>
        <w:tc>
          <w:tcPr>
            <w:tcW w:w="768" w:type="dxa"/>
            <w:vAlign w:val="center"/>
          </w:tcPr>
          <w:p w14:paraId="03C045DC" w14:textId="77777777" w:rsidR="0096613A" w:rsidRPr="002E0FC0" w:rsidRDefault="0096613A" w:rsidP="0096613A">
            <w:pPr>
              <w:widowControl/>
              <w:jc w:val="center"/>
              <w:rPr>
                <w:rFonts w:eastAsia="等线"/>
                <w:lang w:eastAsia="en-US"/>
              </w:rPr>
            </w:pPr>
            <w:r w:rsidRPr="002E0FC0">
              <w:rPr>
                <w:rFonts w:eastAsia="等线"/>
              </w:rPr>
              <w:t>[7A-4]</w:t>
            </w:r>
          </w:p>
        </w:tc>
        <w:tc>
          <w:tcPr>
            <w:tcW w:w="767" w:type="dxa"/>
            <w:vAlign w:val="center"/>
          </w:tcPr>
          <w:p w14:paraId="0244B296" w14:textId="77777777" w:rsidR="0096613A" w:rsidRPr="002E0FC0" w:rsidRDefault="0096613A" w:rsidP="0096613A">
            <w:pPr>
              <w:widowControl/>
              <w:jc w:val="center"/>
              <w:rPr>
                <w:rFonts w:eastAsia="等线"/>
                <w:lang w:eastAsia="en-US"/>
              </w:rPr>
            </w:pPr>
            <w:r w:rsidRPr="002E0FC0">
              <w:rPr>
                <w:rFonts w:eastAsia="等线"/>
                <w:lang w:eastAsia="en-US"/>
              </w:rPr>
              <w:t>[7A-5]</w:t>
            </w:r>
          </w:p>
        </w:tc>
        <w:tc>
          <w:tcPr>
            <w:tcW w:w="767" w:type="dxa"/>
            <w:vAlign w:val="center"/>
          </w:tcPr>
          <w:p w14:paraId="2083D7AC" w14:textId="77777777" w:rsidR="0096613A" w:rsidRPr="002E0FC0" w:rsidRDefault="0096613A" w:rsidP="0096613A">
            <w:pPr>
              <w:widowControl/>
              <w:jc w:val="center"/>
              <w:rPr>
                <w:rFonts w:eastAsia="等线"/>
                <w:lang w:eastAsia="en-US"/>
              </w:rPr>
            </w:pPr>
            <w:r w:rsidRPr="002E0FC0">
              <w:rPr>
                <w:rFonts w:eastAsia="等线"/>
                <w:lang w:eastAsia="en-US"/>
              </w:rPr>
              <w:t>[7A-6]</w:t>
            </w:r>
          </w:p>
        </w:tc>
        <w:tc>
          <w:tcPr>
            <w:tcW w:w="768" w:type="dxa"/>
            <w:vAlign w:val="center"/>
          </w:tcPr>
          <w:p w14:paraId="7CF59748" w14:textId="77777777" w:rsidR="0096613A" w:rsidRPr="002E0FC0" w:rsidRDefault="0096613A" w:rsidP="0096613A">
            <w:pPr>
              <w:widowControl/>
              <w:jc w:val="center"/>
              <w:rPr>
                <w:rFonts w:eastAsia="等线"/>
                <w:lang w:eastAsia="en-US"/>
              </w:rPr>
            </w:pPr>
            <w:r w:rsidRPr="002E0FC0">
              <w:rPr>
                <w:rFonts w:eastAsia="等线"/>
                <w:lang w:eastAsia="en-US"/>
              </w:rPr>
              <w:t>[7A-7]</w:t>
            </w:r>
          </w:p>
        </w:tc>
        <w:tc>
          <w:tcPr>
            <w:tcW w:w="767" w:type="dxa"/>
            <w:vAlign w:val="center"/>
          </w:tcPr>
          <w:p w14:paraId="74B9A608" w14:textId="77777777" w:rsidR="0096613A" w:rsidRPr="002E0FC0" w:rsidRDefault="0096613A" w:rsidP="0096613A">
            <w:pPr>
              <w:widowControl/>
              <w:jc w:val="center"/>
              <w:rPr>
                <w:rFonts w:eastAsia="等线"/>
                <w:lang w:eastAsia="en-US"/>
              </w:rPr>
            </w:pPr>
            <w:r w:rsidRPr="002E0FC0">
              <w:rPr>
                <w:rFonts w:eastAsia="等线"/>
                <w:lang w:eastAsia="en-US"/>
              </w:rPr>
              <w:t>[7A-8]</w:t>
            </w:r>
          </w:p>
        </w:tc>
        <w:tc>
          <w:tcPr>
            <w:tcW w:w="767" w:type="dxa"/>
            <w:vAlign w:val="center"/>
          </w:tcPr>
          <w:p w14:paraId="11236AEF" w14:textId="77777777" w:rsidR="0096613A" w:rsidRPr="002E0FC0" w:rsidDel="00670B73" w:rsidRDefault="0096613A" w:rsidP="0096613A">
            <w:pPr>
              <w:widowControl/>
              <w:jc w:val="center"/>
              <w:rPr>
                <w:rFonts w:eastAsia="等线"/>
                <w:lang w:eastAsia="en-US"/>
              </w:rPr>
            </w:pPr>
            <w:r w:rsidRPr="002E0FC0">
              <w:rPr>
                <w:rFonts w:eastAsia="等线"/>
                <w:lang w:eastAsia="en-US"/>
              </w:rPr>
              <w:t>[7A-9]</w:t>
            </w:r>
          </w:p>
        </w:tc>
        <w:tc>
          <w:tcPr>
            <w:tcW w:w="767" w:type="dxa"/>
            <w:vAlign w:val="center"/>
          </w:tcPr>
          <w:p w14:paraId="16CA0734" w14:textId="77777777" w:rsidR="0096613A" w:rsidRPr="002E0FC0" w:rsidRDefault="0096613A" w:rsidP="0096613A">
            <w:pPr>
              <w:widowControl/>
              <w:jc w:val="center"/>
              <w:rPr>
                <w:rFonts w:eastAsia="等线"/>
                <w:lang w:eastAsia="en-US"/>
              </w:rPr>
            </w:pPr>
            <w:r w:rsidRPr="002E0FC0">
              <w:rPr>
                <w:rFonts w:eastAsia="等线"/>
                <w:lang w:eastAsia="en-US"/>
              </w:rPr>
              <w:t>[7A-10]</w:t>
            </w:r>
          </w:p>
        </w:tc>
      </w:tr>
      <w:tr w:rsidR="0096613A" w:rsidRPr="002E0FC0" w14:paraId="5B1B8D6D" w14:textId="77777777" w:rsidTr="00A804D0">
        <w:trPr>
          <w:trHeight w:val="375"/>
          <w:jc w:val="center"/>
        </w:trPr>
        <w:tc>
          <w:tcPr>
            <w:tcW w:w="1165" w:type="dxa"/>
          </w:tcPr>
          <w:p w14:paraId="40DA4F05" w14:textId="77777777" w:rsidR="0096613A" w:rsidRPr="002E0FC0" w:rsidRDefault="0096613A" w:rsidP="0096613A">
            <w:pPr>
              <w:widowControl/>
              <w:jc w:val="left"/>
              <w:rPr>
                <w:rFonts w:eastAsia="等线"/>
                <w:lang w:eastAsia="en-US"/>
              </w:rPr>
            </w:pPr>
            <w:r w:rsidRPr="002E0FC0">
              <w:rPr>
                <w:rFonts w:eastAsia="等线"/>
                <w:lang w:eastAsia="en-US"/>
              </w:rPr>
              <w:t>Power consumption</w:t>
            </w:r>
          </w:p>
          <w:p w14:paraId="1216458A" w14:textId="77777777" w:rsidR="0096613A" w:rsidRPr="002E0FC0" w:rsidRDefault="0096613A" w:rsidP="0096613A">
            <w:pPr>
              <w:widowControl/>
              <w:jc w:val="left"/>
              <w:rPr>
                <w:rFonts w:eastAsia="等线"/>
                <w:lang w:eastAsia="en-US"/>
              </w:rPr>
            </w:pPr>
            <w:r w:rsidRPr="002E0FC0">
              <w:rPr>
                <w:rFonts w:eastAsia="等线"/>
                <w:lang w:eastAsia="en-US"/>
              </w:rPr>
              <w:t>(ON state)</w:t>
            </w:r>
          </w:p>
        </w:tc>
        <w:tc>
          <w:tcPr>
            <w:tcW w:w="1890" w:type="dxa"/>
            <w:vAlign w:val="center"/>
          </w:tcPr>
          <w:p w14:paraId="7B7686FC" w14:textId="77777777" w:rsidR="0096613A" w:rsidRPr="002E0FC0" w:rsidRDefault="0096613A" w:rsidP="0096613A">
            <w:pPr>
              <w:widowControl/>
              <w:jc w:val="center"/>
              <w:rPr>
                <w:rFonts w:eastAsia="等线"/>
                <w:lang w:eastAsia="en-US"/>
              </w:rPr>
            </w:pPr>
            <w:r w:rsidRPr="002E0FC0">
              <w:rPr>
                <w:rFonts w:eastAsia="等线"/>
                <w:lang w:eastAsia="en-US"/>
              </w:rPr>
              <w:t xml:space="preserve">0.09 for single-branch, 0.01 or 0.02 </w:t>
            </w:r>
            <w:r w:rsidRPr="002E0FC0">
              <w:rPr>
                <w:rFonts w:eastAsia="等线"/>
                <w:lang w:eastAsia="en-US"/>
              </w:rPr>
              <w:lastRenderedPageBreak/>
              <w:t>for each additional branch</w:t>
            </w:r>
          </w:p>
        </w:tc>
        <w:tc>
          <w:tcPr>
            <w:tcW w:w="767" w:type="dxa"/>
            <w:vAlign w:val="center"/>
          </w:tcPr>
          <w:p w14:paraId="0D25792C" w14:textId="77777777" w:rsidR="0096613A" w:rsidRPr="002E0FC0" w:rsidRDefault="0096613A" w:rsidP="0096613A">
            <w:pPr>
              <w:widowControl/>
              <w:jc w:val="center"/>
              <w:rPr>
                <w:rFonts w:eastAsia="等线"/>
                <w:lang w:eastAsia="en-US"/>
              </w:rPr>
            </w:pPr>
            <w:r w:rsidRPr="002E0FC0">
              <w:rPr>
                <w:rFonts w:eastAsia="等线"/>
                <w:lang w:eastAsia="en-US"/>
              </w:rPr>
              <w:lastRenderedPageBreak/>
              <w:t>0.5</w:t>
            </w:r>
          </w:p>
        </w:tc>
        <w:tc>
          <w:tcPr>
            <w:tcW w:w="767" w:type="dxa"/>
            <w:vAlign w:val="center"/>
          </w:tcPr>
          <w:p w14:paraId="71A637C4" w14:textId="77777777" w:rsidR="0096613A" w:rsidRPr="002E0FC0" w:rsidRDefault="0096613A" w:rsidP="0096613A">
            <w:pPr>
              <w:widowControl/>
              <w:jc w:val="center"/>
              <w:rPr>
                <w:rFonts w:eastAsia="等线"/>
                <w:lang w:eastAsia="en-US"/>
              </w:rPr>
            </w:pPr>
            <w:r w:rsidRPr="002E0FC0">
              <w:rPr>
                <w:rFonts w:eastAsia="等线"/>
                <w:lang w:eastAsia="en-US"/>
              </w:rPr>
              <w:t>0.1~1</w:t>
            </w:r>
          </w:p>
        </w:tc>
        <w:tc>
          <w:tcPr>
            <w:tcW w:w="768" w:type="dxa"/>
            <w:vAlign w:val="center"/>
          </w:tcPr>
          <w:p w14:paraId="10B64F8B" w14:textId="77777777" w:rsidR="0096613A" w:rsidRPr="002E0FC0" w:rsidRDefault="0096613A" w:rsidP="0096613A">
            <w:pPr>
              <w:widowControl/>
              <w:jc w:val="center"/>
              <w:rPr>
                <w:rFonts w:eastAsia="等线"/>
                <w:lang w:eastAsia="en-US"/>
              </w:rPr>
            </w:pPr>
            <w:r w:rsidRPr="002E0FC0">
              <w:rPr>
                <w:rFonts w:eastAsia="等线"/>
                <w:lang w:eastAsia="en-US"/>
              </w:rPr>
              <w:t>0.1</w:t>
            </w:r>
          </w:p>
        </w:tc>
        <w:tc>
          <w:tcPr>
            <w:tcW w:w="767" w:type="dxa"/>
            <w:vAlign w:val="center"/>
          </w:tcPr>
          <w:p w14:paraId="3D164C5B" w14:textId="77777777" w:rsidR="0096613A" w:rsidRPr="002E0FC0" w:rsidRDefault="0096613A" w:rsidP="0096613A">
            <w:pPr>
              <w:widowControl/>
              <w:jc w:val="center"/>
              <w:rPr>
                <w:rFonts w:eastAsia="等线"/>
                <w:lang w:eastAsia="en-US"/>
              </w:rPr>
            </w:pPr>
            <w:r w:rsidRPr="002E0FC0">
              <w:rPr>
                <w:rFonts w:eastAsia="等线"/>
                <w:lang w:eastAsia="en-US"/>
              </w:rPr>
              <w:t>0.05~</w:t>
            </w:r>
          </w:p>
          <w:p w14:paraId="1B7C1621" w14:textId="77777777" w:rsidR="0096613A" w:rsidRPr="002E0FC0" w:rsidRDefault="0096613A" w:rsidP="0096613A">
            <w:pPr>
              <w:widowControl/>
              <w:jc w:val="center"/>
              <w:rPr>
                <w:rFonts w:eastAsia="等线"/>
                <w:lang w:eastAsia="en-US"/>
              </w:rPr>
            </w:pPr>
            <w:r w:rsidRPr="002E0FC0">
              <w:rPr>
                <w:rFonts w:eastAsia="等线"/>
                <w:lang w:eastAsia="en-US"/>
              </w:rPr>
              <w:t>0.5</w:t>
            </w:r>
          </w:p>
        </w:tc>
        <w:tc>
          <w:tcPr>
            <w:tcW w:w="767" w:type="dxa"/>
            <w:vAlign w:val="center"/>
          </w:tcPr>
          <w:p w14:paraId="0269A604" w14:textId="77777777" w:rsidR="0096613A" w:rsidRPr="002E0FC0" w:rsidRDefault="0096613A" w:rsidP="0096613A">
            <w:pPr>
              <w:widowControl/>
              <w:jc w:val="center"/>
              <w:rPr>
                <w:rFonts w:eastAsia="等线"/>
                <w:lang w:eastAsia="en-US"/>
              </w:rPr>
            </w:pPr>
            <w:r w:rsidRPr="002E0FC0">
              <w:rPr>
                <w:rFonts w:eastAsia="等线"/>
                <w:lang w:eastAsia="en-US"/>
              </w:rPr>
              <w:t>0.5~1</w:t>
            </w:r>
          </w:p>
        </w:tc>
        <w:tc>
          <w:tcPr>
            <w:tcW w:w="768" w:type="dxa"/>
            <w:vAlign w:val="center"/>
          </w:tcPr>
          <w:p w14:paraId="2A129982" w14:textId="77777777" w:rsidR="0096613A" w:rsidRPr="002E0FC0" w:rsidRDefault="0096613A" w:rsidP="0096613A">
            <w:pPr>
              <w:widowControl/>
              <w:jc w:val="center"/>
              <w:rPr>
                <w:rFonts w:eastAsia="等线"/>
                <w:lang w:eastAsia="en-US"/>
              </w:rPr>
            </w:pPr>
            <w:r w:rsidRPr="002E0FC0">
              <w:rPr>
                <w:rFonts w:eastAsia="等线"/>
                <w:lang w:eastAsia="en-US"/>
              </w:rPr>
              <w:t>0.1~0.5</w:t>
            </w:r>
          </w:p>
        </w:tc>
        <w:tc>
          <w:tcPr>
            <w:tcW w:w="767" w:type="dxa"/>
            <w:vAlign w:val="center"/>
          </w:tcPr>
          <w:p w14:paraId="2697D098" w14:textId="77777777" w:rsidR="0096613A" w:rsidRPr="002E0FC0" w:rsidRDefault="0096613A" w:rsidP="0096613A">
            <w:pPr>
              <w:widowControl/>
              <w:jc w:val="center"/>
              <w:rPr>
                <w:rFonts w:eastAsia="等线"/>
                <w:lang w:eastAsia="en-US"/>
              </w:rPr>
            </w:pPr>
            <w:r w:rsidRPr="002E0FC0">
              <w:rPr>
                <w:rFonts w:eastAsia="等线"/>
                <w:lang w:eastAsia="en-US"/>
              </w:rPr>
              <w:t>4</w:t>
            </w:r>
          </w:p>
        </w:tc>
        <w:tc>
          <w:tcPr>
            <w:tcW w:w="767" w:type="dxa"/>
            <w:vAlign w:val="center"/>
          </w:tcPr>
          <w:p w14:paraId="292A22D3" w14:textId="77777777" w:rsidR="0096613A" w:rsidRPr="002E0FC0" w:rsidRDefault="0096613A" w:rsidP="0096613A">
            <w:pPr>
              <w:widowControl/>
              <w:jc w:val="center"/>
              <w:rPr>
                <w:rFonts w:eastAsia="等线"/>
                <w:lang w:eastAsia="en-US"/>
              </w:rPr>
            </w:pPr>
            <w:r w:rsidRPr="002E0FC0">
              <w:rPr>
                <w:rFonts w:eastAsia="等线"/>
                <w:lang w:eastAsia="en-US"/>
              </w:rPr>
              <w:t>~1</w:t>
            </w:r>
          </w:p>
        </w:tc>
        <w:tc>
          <w:tcPr>
            <w:tcW w:w="767" w:type="dxa"/>
            <w:vAlign w:val="center"/>
          </w:tcPr>
          <w:p w14:paraId="5086B6B1" w14:textId="77777777" w:rsidR="0096613A" w:rsidRPr="002E0FC0" w:rsidRDefault="0096613A" w:rsidP="0096613A">
            <w:pPr>
              <w:widowControl/>
              <w:jc w:val="center"/>
              <w:rPr>
                <w:rFonts w:eastAsia="等线"/>
                <w:lang w:eastAsia="en-US"/>
              </w:rPr>
            </w:pPr>
            <w:r w:rsidRPr="002E0FC0">
              <w:rPr>
                <w:rFonts w:eastAsia="等线"/>
                <w:lang w:eastAsia="en-US"/>
              </w:rPr>
              <w:t>0.1~0.5</w:t>
            </w:r>
          </w:p>
        </w:tc>
      </w:tr>
      <w:tr w:rsidR="0096613A" w:rsidRPr="002E0FC0" w14:paraId="24CF83BF" w14:textId="77777777" w:rsidTr="00A804D0">
        <w:trPr>
          <w:trHeight w:val="80"/>
          <w:jc w:val="center"/>
        </w:trPr>
        <w:tc>
          <w:tcPr>
            <w:tcW w:w="1165" w:type="dxa"/>
          </w:tcPr>
          <w:p w14:paraId="4B0D625E" w14:textId="77777777" w:rsidR="0096613A" w:rsidRPr="002E0FC0" w:rsidRDefault="0096613A" w:rsidP="0096613A">
            <w:pPr>
              <w:widowControl/>
              <w:jc w:val="left"/>
              <w:rPr>
                <w:rFonts w:eastAsia="等线"/>
                <w:lang w:eastAsia="en-US"/>
              </w:rPr>
            </w:pPr>
            <w:r w:rsidRPr="002E0FC0">
              <w:rPr>
                <w:rFonts w:eastAsia="等线"/>
                <w:lang w:eastAsia="en-US"/>
              </w:rPr>
              <w:t>Noise figure (dB)</w:t>
            </w:r>
          </w:p>
        </w:tc>
        <w:tc>
          <w:tcPr>
            <w:tcW w:w="1890" w:type="dxa"/>
            <w:vAlign w:val="center"/>
          </w:tcPr>
          <w:p w14:paraId="5B838CD5" w14:textId="77777777" w:rsidR="0096613A" w:rsidRPr="002E0FC0" w:rsidRDefault="0096613A" w:rsidP="0096613A">
            <w:pPr>
              <w:widowControl/>
              <w:jc w:val="center"/>
              <w:rPr>
                <w:rFonts w:eastAsia="等线"/>
                <w:lang w:eastAsia="en-US"/>
              </w:rPr>
            </w:pPr>
            <w:r w:rsidRPr="002E0FC0">
              <w:rPr>
                <w:rFonts w:eastAsia="等线"/>
                <w:lang w:eastAsia="en-US"/>
              </w:rPr>
              <w:t>15</w:t>
            </w:r>
          </w:p>
        </w:tc>
        <w:tc>
          <w:tcPr>
            <w:tcW w:w="767" w:type="dxa"/>
            <w:vAlign w:val="center"/>
          </w:tcPr>
          <w:p w14:paraId="60BEBBAA" w14:textId="77777777" w:rsidR="0096613A" w:rsidRPr="002E0FC0" w:rsidRDefault="0096613A" w:rsidP="0096613A">
            <w:pPr>
              <w:widowControl/>
              <w:jc w:val="center"/>
              <w:rPr>
                <w:rFonts w:eastAsia="等线"/>
                <w:lang w:eastAsia="en-US"/>
              </w:rPr>
            </w:pPr>
            <w:r w:rsidRPr="002E0FC0">
              <w:rPr>
                <w:rFonts w:eastAsia="等线"/>
                <w:lang w:eastAsia="en-US"/>
              </w:rPr>
              <w:t>10~15</w:t>
            </w:r>
          </w:p>
        </w:tc>
        <w:tc>
          <w:tcPr>
            <w:tcW w:w="767" w:type="dxa"/>
            <w:vAlign w:val="center"/>
          </w:tcPr>
          <w:p w14:paraId="1032655E" w14:textId="77777777" w:rsidR="0096613A" w:rsidRPr="002E0FC0" w:rsidRDefault="0096613A" w:rsidP="0096613A">
            <w:pPr>
              <w:widowControl/>
              <w:jc w:val="center"/>
              <w:rPr>
                <w:rFonts w:eastAsia="等线"/>
                <w:lang w:eastAsia="en-US"/>
              </w:rPr>
            </w:pPr>
            <w:r w:rsidRPr="002E0FC0">
              <w:rPr>
                <w:rFonts w:eastAsia="等线"/>
                <w:lang w:eastAsia="en-US"/>
              </w:rPr>
              <w:t>[10-16]</w:t>
            </w:r>
          </w:p>
        </w:tc>
        <w:tc>
          <w:tcPr>
            <w:tcW w:w="768" w:type="dxa"/>
            <w:vAlign w:val="center"/>
          </w:tcPr>
          <w:p w14:paraId="78677D3E" w14:textId="77777777" w:rsidR="0096613A" w:rsidRPr="002E0FC0" w:rsidRDefault="0096613A" w:rsidP="0096613A">
            <w:pPr>
              <w:widowControl/>
              <w:jc w:val="center"/>
              <w:rPr>
                <w:rFonts w:eastAsia="等线"/>
                <w:lang w:eastAsia="en-US"/>
              </w:rPr>
            </w:pPr>
            <w:r w:rsidRPr="002E0FC0">
              <w:rPr>
                <w:rFonts w:eastAsia="等线"/>
                <w:lang w:eastAsia="en-US"/>
              </w:rPr>
              <w:t>15</w:t>
            </w:r>
          </w:p>
        </w:tc>
        <w:tc>
          <w:tcPr>
            <w:tcW w:w="767" w:type="dxa"/>
            <w:vAlign w:val="center"/>
          </w:tcPr>
          <w:p w14:paraId="353CB945" w14:textId="77777777" w:rsidR="0096613A" w:rsidRPr="002E0FC0" w:rsidRDefault="0096613A" w:rsidP="0096613A">
            <w:pPr>
              <w:widowControl/>
              <w:jc w:val="center"/>
              <w:rPr>
                <w:rFonts w:eastAsia="等线"/>
                <w:lang w:eastAsia="en-US"/>
              </w:rPr>
            </w:pPr>
            <w:r w:rsidRPr="002E0FC0">
              <w:rPr>
                <w:rFonts w:eastAsia="等线"/>
                <w:lang w:eastAsia="en-US"/>
              </w:rPr>
              <w:t>12</w:t>
            </w:r>
          </w:p>
        </w:tc>
        <w:tc>
          <w:tcPr>
            <w:tcW w:w="767" w:type="dxa"/>
            <w:vAlign w:val="center"/>
          </w:tcPr>
          <w:p w14:paraId="759C6EBE" w14:textId="77777777" w:rsidR="0096613A" w:rsidRPr="002E0FC0" w:rsidRDefault="0096613A" w:rsidP="0096613A">
            <w:pPr>
              <w:widowControl/>
              <w:jc w:val="center"/>
              <w:rPr>
                <w:rFonts w:eastAsia="等线"/>
                <w:lang w:eastAsia="en-US"/>
              </w:rPr>
            </w:pPr>
            <w:r w:rsidRPr="002E0FC0">
              <w:rPr>
                <w:rFonts w:eastAsia="等线"/>
                <w:lang w:eastAsia="en-US"/>
              </w:rPr>
              <w:t>15</w:t>
            </w:r>
          </w:p>
        </w:tc>
        <w:tc>
          <w:tcPr>
            <w:tcW w:w="768" w:type="dxa"/>
            <w:vAlign w:val="center"/>
          </w:tcPr>
          <w:p w14:paraId="0D5177B2" w14:textId="77777777" w:rsidR="0096613A" w:rsidRPr="002E0FC0" w:rsidRDefault="0096613A" w:rsidP="0096613A">
            <w:pPr>
              <w:widowControl/>
              <w:jc w:val="center"/>
              <w:rPr>
                <w:rFonts w:eastAsia="等线"/>
                <w:lang w:eastAsia="en-US"/>
              </w:rPr>
            </w:pPr>
            <w:r w:rsidRPr="002E0FC0">
              <w:rPr>
                <w:rFonts w:eastAsia="等线"/>
                <w:lang w:eastAsia="en-US"/>
              </w:rPr>
              <w:t>12~15</w:t>
            </w:r>
          </w:p>
        </w:tc>
        <w:tc>
          <w:tcPr>
            <w:tcW w:w="767" w:type="dxa"/>
            <w:vAlign w:val="center"/>
          </w:tcPr>
          <w:p w14:paraId="0969A722" w14:textId="77777777" w:rsidR="0096613A" w:rsidRPr="002E0FC0" w:rsidRDefault="0096613A" w:rsidP="0096613A">
            <w:pPr>
              <w:widowControl/>
              <w:jc w:val="center"/>
              <w:rPr>
                <w:rFonts w:eastAsia="等线"/>
                <w:lang w:eastAsia="en-US"/>
              </w:rPr>
            </w:pPr>
            <w:r w:rsidRPr="002E0FC0">
              <w:rPr>
                <w:rFonts w:eastAsia="等线"/>
                <w:lang w:eastAsia="en-US"/>
              </w:rPr>
              <w:t>15</w:t>
            </w:r>
          </w:p>
        </w:tc>
        <w:tc>
          <w:tcPr>
            <w:tcW w:w="767" w:type="dxa"/>
            <w:vAlign w:val="center"/>
          </w:tcPr>
          <w:p w14:paraId="353D710F" w14:textId="77777777" w:rsidR="0096613A" w:rsidRPr="002E0FC0" w:rsidRDefault="0096613A" w:rsidP="0096613A">
            <w:pPr>
              <w:widowControl/>
              <w:jc w:val="center"/>
              <w:rPr>
                <w:rFonts w:eastAsia="等线"/>
                <w:lang w:eastAsia="en-US"/>
              </w:rPr>
            </w:pPr>
            <w:r w:rsidRPr="002E0FC0">
              <w:rPr>
                <w:rFonts w:eastAsia="等线"/>
                <w:lang w:eastAsia="en-US"/>
              </w:rPr>
              <w:t>~15</w:t>
            </w:r>
          </w:p>
        </w:tc>
        <w:tc>
          <w:tcPr>
            <w:tcW w:w="767" w:type="dxa"/>
            <w:vAlign w:val="center"/>
          </w:tcPr>
          <w:p w14:paraId="11271EA6" w14:textId="77777777" w:rsidR="0096613A" w:rsidRPr="002E0FC0" w:rsidRDefault="0096613A" w:rsidP="0096613A">
            <w:pPr>
              <w:widowControl/>
              <w:jc w:val="center"/>
              <w:rPr>
                <w:rFonts w:eastAsia="等线"/>
                <w:lang w:eastAsia="en-US"/>
              </w:rPr>
            </w:pPr>
            <w:r w:rsidRPr="002E0FC0">
              <w:rPr>
                <w:rFonts w:eastAsia="等线"/>
                <w:lang w:eastAsia="en-US"/>
              </w:rPr>
              <w:t>12</w:t>
            </w:r>
          </w:p>
        </w:tc>
      </w:tr>
    </w:tbl>
    <w:p w14:paraId="137FBBBE" w14:textId="26522AC9" w:rsidR="0096613A" w:rsidRPr="002E0FC0" w:rsidRDefault="0096613A" w:rsidP="009B22B3">
      <w:pPr>
        <w:spacing w:after="120"/>
        <w:jc w:val="left"/>
        <w:rPr>
          <w:rFonts w:ascii="Times New Roman" w:hAnsi="Times New Roman"/>
          <w:szCs w:val="20"/>
        </w:rPr>
      </w:pPr>
    </w:p>
    <w:p w14:paraId="31730F3B" w14:textId="16FC1C49" w:rsidR="0096613A" w:rsidRPr="002E0FC0" w:rsidRDefault="0096613A" w:rsidP="0096613A">
      <w:pPr>
        <w:pStyle w:val="ac"/>
        <w:numPr>
          <w:ilvl w:val="0"/>
          <w:numId w:val="27"/>
        </w:numPr>
        <w:spacing w:after="120"/>
        <w:jc w:val="left"/>
        <w:rPr>
          <w:rFonts w:ascii="Times New Roman" w:hAnsi="Times New Roman"/>
          <w:szCs w:val="20"/>
        </w:rPr>
      </w:pPr>
      <w:r w:rsidRPr="002E0FC0">
        <w:rPr>
          <w:rFonts w:ascii="Times New Roman" w:hAnsi="Times New Roman"/>
          <w:szCs w:val="20"/>
        </w:rPr>
        <w:t>For OFDM-based WUR:</w:t>
      </w:r>
    </w:p>
    <w:p w14:paraId="384C940C" w14:textId="77777777" w:rsidR="0096613A" w:rsidRPr="002E0FC0" w:rsidRDefault="0096613A" w:rsidP="0096613A">
      <w:pPr>
        <w:widowControl/>
        <w:spacing w:after="180"/>
        <w:jc w:val="center"/>
        <w:rPr>
          <w:rFonts w:ascii="Times New Roman" w:eastAsia="等线" w:hAnsi="Times New Roman" w:cs="Times New Roman"/>
          <w:b/>
          <w:bCs/>
          <w:kern w:val="0"/>
          <w:sz w:val="20"/>
          <w:szCs w:val="20"/>
          <w:lang w:val="en-GB"/>
        </w:rPr>
      </w:pPr>
      <w:r w:rsidRPr="002E0FC0">
        <w:rPr>
          <w:rFonts w:ascii="Times New Roman" w:eastAsia="等线" w:hAnsi="Times New Roman" w:cs="Times New Roman"/>
          <w:b/>
          <w:bCs/>
          <w:kern w:val="0"/>
          <w:sz w:val="20"/>
          <w:szCs w:val="20"/>
          <w:lang w:val="en-GB"/>
        </w:rPr>
        <w:t>Table 7.1.1a-8 Relative power consumption and noise figure for OFDM-based signal with time-domain correlation</w:t>
      </w:r>
    </w:p>
    <w:tbl>
      <w:tblPr>
        <w:tblStyle w:val="TableGrid8"/>
        <w:tblW w:w="9521" w:type="dxa"/>
        <w:jc w:val="center"/>
        <w:tblCellMar>
          <w:left w:w="58" w:type="dxa"/>
          <w:right w:w="58" w:type="dxa"/>
        </w:tblCellMar>
        <w:tblLook w:val="04A0" w:firstRow="1" w:lastRow="0" w:firstColumn="1" w:lastColumn="0" w:noHBand="0" w:noVBand="1"/>
      </w:tblPr>
      <w:tblGrid>
        <w:gridCol w:w="1885"/>
        <w:gridCol w:w="1754"/>
        <w:gridCol w:w="965"/>
        <w:gridCol w:w="965"/>
        <w:gridCol w:w="988"/>
        <w:gridCol w:w="988"/>
        <w:gridCol w:w="988"/>
        <w:gridCol w:w="988"/>
      </w:tblGrid>
      <w:tr w:rsidR="0096613A" w:rsidRPr="002E0FC0" w14:paraId="3EF1483D" w14:textId="77777777" w:rsidTr="00A804D0">
        <w:trPr>
          <w:trHeight w:val="62"/>
          <w:jc w:val="center"/>
        </w:trPr>
        <w:tc>
          <w:tcPr>
            <w:tcW w:w="1885" w:type="dxa"/>
          </w:tcPr>
          <w:p w14:paraId="6CD8646D" w14:textId="77777777" w:rsidR="0096613A" w:rsidRPr="002E0FC0" w:rsidRDefault="0096613A" w:rsidP="0096613A">
            <w:pPr>
              <w:widowControl/>
              <w:jc w:val="left"/>
              <w:rPr>
                <w:rFonts w:eastAsia="等线"/>
              </w:rPr>
            </w:pPr>
            <w:r w:rsidRPr="002E0FC0">
              <w:rPr>
                <w:rFonts w:eastAsia="等线"/>
                <w:lang w:eastAsia="en-US"/>
              </w:rPr>
              <w:t>Source reference</w:t>
            </w:r>
          </w:p>
        </w:tc>
        <w:tc>
          <w:tcPr>
            <w:tcW w:w="1754" w:type="dxa"/>
            <w:vAlign w:val="center"/>
          </w:tcPr>
          <w:p w14:paraId="4491A228" w14:textId="77777777" w:rsidR="0096613A" w:rsidRPr="002E0FC0" w:rsidRDefault="0096613A" w:rsidP="0096613A">
            <w:pPr>
              <w:widowControl/>
              <w:jc w:val="center"/>
              <w:rPr>
                <w:rFonts w:eastAsia="等线"/>
              </w:rPr>
            </w:pPr>
            <w:r w:rsidRPr="002E0FC0">
              <w:rPr>
                <w:rFonts w:eastAsia="等线"/>
              </w:rPr>
              <w:t>[7A-1]</w:t>
            </w:r>
          </w:p>
        </w:tc>
        <w:tc>
          <w:tcPr>
            <w:tcW w:w="965" w:type="dxa"/>
            <w:vAlign w:val="center"/>
          </w:tcPr>
          <w:p w14:paraId="2206BC6A" w14:textId="77777777" w:rsidR="0096613A" w:rsidRPr="002E0FC0" w:rsidDel="00A6677F" w:rsidRDefault="0096613A" w:rsidP="0096613A">
            <w:pPr>
              <w:widowControl/>
              <w:jc w:val="center"/>
              <w:rPr>
                <w:rFonts w:eastAsia="等线"/>
              </w:rPr>
            </w:pPr>
            <w:r w:rsidRPr="002E0FC0">
              <w:rPr>
                <w:rFonts w:eastAsia="等线"/>
              </w:rPr>
              <w:t>[7A-3]</w:t>
            </w:r>
          </w:p>
        </w:tc>
        <w:tc>
          <w:tcPr>
            <w:tcW w:w="965" w:type="dxa"/>
            <w:vAlign w:val="center"/>
          </w:tcPr>
          <w:p w14:paraId="7776E6DA" w14:textId="77777777" w:rsidR="0096613A" w:rsidRPr="002E0FC0" w:rsidRDefault="0096613A" w:rsidP="0096613A">
            <w:pPr>
              <w:widowControl/>
              <w:jc w:val="center"/>
              <w:rPr>
                <w:rFonts w:eastAsia="等线"/>
              </w:rPr>
            </w:pPr>
            <w:r w:rsidRPr="002E0FC0">
              <w:rPr>
                <w:rFonts w:eastAsia="等线"/>
              </w:rPr>
              <w:t>[7A-5]</w:t>
            </w:r>
          </w:p>
        </w:tc>
        <w:tc>
          <w:tcPr>
            <w:tcW w:w="988" w:type="dxa"/>
            <w:vAlign w:val="center"/>
          </w:tcPr>
          <w:p w14:paraId="278329D0" w14:textId="77777777" w:rsidR="0096613A" w:rsidRPr="002E0FC0" w:rsidDel="00A6677F" w:rsidRDefault="0096613A" w:rsidP="0096613A">
            <w:pPr>
              <w:widowControl/>
              <w:jc w:val="center"/>
              <w:rPr>
                <w:rFonts w:eastAsia="等线"/>
              </w:rPr>
            </w:pPr>
            <w:r w:rsidRPr="002E0FC0">
              <w:rPr>
                <w:rFonts w:eastAsia="等线"/>
              </w:rPr>
              <w:t>[7A-6]</w:t>
            </w:r>
          </w:p>
        </w:tc>
        <w:tc>
          <w:tcPr>
            <w:tcW w:w="988" w:type="dxa"/>
            <w:vAlign w:val="center"/>
          </w:tcPr>
          <w:p w14:paraId="6DE7EAB3" w14:textId="77777777" w:rsidR="0096613A" w:rsidRPr="002E0FC0" w:rsidDel="00A6677F" w:rsidRDefault="0096613A" w:rsidP="0096613A">
            <w:pPr>
              <w:widowControl/>
              <w:jc w:val="center"/>
              <w:rPr>
                <w:rFonts w:eastAsia="等线"/>
              </w:rPr>
            </w:pPr>
            <w:r w:rsidRPr="002E0FC0">
              <w:rPr>
                <w:rFonts w:eastAsia="等线"/>
              </w:rPr>
              <w:t>[7A-7]</w:t>
            </w:r>
          </w:p>
        </w:tc>
        <w:tc>
          <w:tcPr>
            <w:tcW w:w="988" w:type="dxa"/>
            <w:vAlign w:val="center"/>
          </w:tcPr>
          <w:p w14:paraId="7523C292" w14:textId="77777777" w:rsidR="0096613A" w:rsidRPr="002E0FC0" w:rsidDel="00A6677F" w:rsidRDefault="0096613A" w:rsidP="0096613A">
            <w:pPr>
              <w:widowControl/>
              <w:jc w:val="center"/>
              <w:rPr>
                <w:rFonts w:eastAsia="等线"/>
              </w:rPr>
            </w:pPr>
            <w:r w:rsidRPr="002E0FC0">
              <w:rPr>
                <w:rFonts w:eastAsia="等线"/>
              </w:rPr>
              <w:t>[7A-8]</w:t>
            </w:r>
          </w:p>
        </w:tc>
        <w:tc>
          <w:tcPr>
            <w:tcW w:w="988" w:type="dxa"/>
            <w:vAlign w:val="center"/>
          </w:tcPr>
          <w:p w14:paraId="77EC4A74" w14:textId="77777777" w:rsidR="0096613A" w:rsidRPr="002E0FC0" w:rsidRDefault="0096613A" w:rsidP="0096613A">
            <w:pPr>
              <w:widowControl/>
              <w:jc w:val="center"/>
              <w:rPr>
                <w:rFonts w:eastAsia="等线"/>
              </w:rPr>
            </w:pPr>
            <w:r w:rsidRPr="002E0FC0">
              <w:rPr>
                <w:rFonts w:eastAsia="等线"/>
              </w:rPr>
              <w:t>[7A-9]</w:t>
            </w:r>
          </w:p>
        </w:tc>
      </w:tr>
      <w:tr w:rsidR="0096613A" w:rsidRPr="002E0FC0" w14:paraId="43195BC0" w14:textId="77777777" w:rsidTr="00A804D0">
        <w:trPr>
          <w:trHeight w:val="375"/>
          <w:jc w:val="center"/>
        </w:trPr>
        <w:tc>
          <w:tcPr>
            <w:tcW w:w="1885" w:type="dxa"/>
          </w:tcPr>
          <w:p w14:paraId="496D2EFE" w14:textId="77777777" w:rsidR="0096613A" w:rsidRPr="002E0FC0" w:rsidRDefault="0096613A" w:rsidP="0096613A">
            <w:pPr>
              <w:widowControl/>
              <w:jc w:val="left"/>
              <w:rPr>
                <w:rFonts w:eastAsia="等线"/>
              </w:rPr>
            </w:pPr>
            <w:r w:rsidRPr="002E0FC0">
              <w:rPr>
                <w:rFonts w:eastAsia="等线"/>
              </w:rPr>
              <w:t>Power consumption</w:t>
            </w:r>
          </w:p>
          <w:p w14:paraId="7CB09026" w14:textId="77777777" w:rsidR="0096613A" w:rsidRPr="002E0FC0" w:rsidRDefault="0096613A" w:rsidP="0096613A">
            <w:pPr>
              <w:widowControl/>
              <w:jc w:val="left"/>
              <w:rPr>
                <w:rFonts w:eastAsia="等线"/>
              </w:rPr>
            </w:pPr>
            <w:r w:rsidRPr="002E0FC0">
              <w:rPr>
                <w:rFonts w:eastAsia="等线"/>
              </w:rPr>
              <w:t>(ON state)</w:t>
            </w:r>
          </w:p>
        </w:tc>
        <w:tc>
          <w:tcPr>
            <w:tcW w:w="1754" w:type="dxa"/>
            <w:vAlign w:val="center"/>
          </w:tcPr>
          <w:p w14:paraId="1C9705C2" w14:textId="77777777" w:rsidR="0096613A" w:rsidRPr="002E0FC0" w:rsidRDefault="0096613A" w:rsidP="0096613A">
            <w:pPr>
              <w:widowControl/>
              <w:jc w:val="center"/>
              <w:rPr>
                <w:rFonts w:eastAsia="等线"/>
              </w:rPr>
            </w:pPr>
            <w:r w:rsidRPr="002E0FC0">
              <w:rPr>
                <w:rFonts w:eastAsia="等线"/>
              </w:rPr>
              <w:t>0.15~0.2</w:t>
            </w:r>
          </w:p>
        </w:tc>
        <w:tc>
          <w:tcPr>
            <w:tcW w:w="965" w:type="dxa"/>
            <w:vAlign w:val="center"/>
          </w:tcPr>
          <w:p w14:paraId="68C49201" w14:textId="77777777" w:rsidR="0096613A" w:rsidRPr="002E0FC0" w:rsidRDefault="0096613A" w:rsidP="0096613A">
            <w:pPr>
              <w:widowControl/>
              <w:jc w:val="center"/>
              <w:rPr>
                <w:rFonts w:eastAsia="等线"/>
              </w:rPr>
            </w:pPr>
            <w:r w:rsidRPr="002E0FC0">
              <w:rPr>
                <w:rFonts w:eastAsia="等线"/>
              </w:rPr>
              <w:t>10</w:t>
            </w:r>
          </w:p>
        </w:tc>
        <w:tc>
          <w:tcPr>
            <w:tcW w:w="965" w:type="dxa"/>
            <w:vAlign w:val="center"/>
          </w:tcPr>
          <w:p w14:paraId="582228D9" w14:textId="77777777" w:rsidR="0096613A" w:rsidRPr="002E0FC0" w:rsidRDefault="0096613A" w:rsidP="0096613A">
            <w:pPr>
              <w:widowControl/>
              <w:jc w:val="center"/>
              <w:rPr>
                <w:rFonts w:eastAsia="等线"/>
              </w:rPr>
            </w:pPr>
            <w:r w:rsidRPr="002E0FC0">
              <w:rPr>
                <w:rFonts w:eastAsia="等线"/>
              </w:rPr>
              <w:t>10~20</w:t>
            </w:r>
          </w:p>
        </w:tc>
        <w:tc>
          <w:tcPr>
            <w:tcW w:w="988" w:type="dxa"/>
            <w:vAlign w:val="center"/>
          </w:tcPr>
          <w:p w14:paraId="3185E9AB" w14:textId="77777777" w:rsidR="0096613A" w:rsidRPr="002E0FC0" w:rsidRDefault="0096613A" w:rsidP="0096613A">
            <w:pPr>
              <w:widowControl/>
              <w:jc w:val="center"/>
              <w:rPr>
                <w:rFonts w:eastAsia="等线"/>
              </w:rPr>
            </w:pPr>
            <w:r w:rsidRPr="002E0FC0">
              <w:rPr>
                <w:rFonts w:eastAsia="等线"/>
              </w:rPr>
              <w:t>10~30</w:t>
            </w:r>
          </w:p>
        </w:tc>
        <w:tc>
          <w:tcPr>
            <w:tcW w:w="988" w:type="dxa"/>
            <w:vAlign w:val="center"/>
          </w:tcPr>
          <w:p w14:paraId="796220FB" w14:textId="77777777" w:rsidR="0096613A" w:rsidRPr="002E0FC0" w:rsidRDefault="0096613A" w:rsidP="0096613A">
            <w:pPr>
              <w:widowControl/>
              <w:jc w:val="center"/>
              <w:rPr>
                <w:rFonts w:eastAsia="等线"/>
              </w:rPr>
            </w:pPr>
            <w:r w:rsidRPr="002E0FC0">
              <w:rPr>
                <w:rFonts w:eastAsia="等线"/>
              </w:rPr>
              <w:t>1~5</w:t>
            </w:r>
          </w:p>
        </w:tc>
        <w:tc>
          <w:tcPr>
            <w:tcW w:w="988" w:type="dxa"/>
            <w:vAlign w:val="center"/>
          </w:tcPr>
          <w:p w14:paraId="4498318C" w14:textId="77777777" w:rsidR="0096613A" w:rsidRPr="002E0FC0" w:rsidRDefault="0096613A" w:rsidP="0096613A">
            <w:pPr>
              <w:widowControl/>
              <w:jc w:val="center"/>
              <w:rPr>
                <w:rFonts w:eastAsia="等线"/>
              </w:rPr>
            </w:pPr>
            <w:r w:rsidRPr="002E0FC0">
              <w:rPr>
                <w:rFonts w:eastAsia="等线"/>
              </w:rPr>
              <w:t>10~20</w:t>
            </w:r>
          </w:p>
        </w:tc>
        <w:tc>
          <w:tcPr>
            <w:tcW w:w="988" w:type="dxa"/>
            <w:vAlign w:val="center"/>
          </w:tcPr>
          <w:p w14:paraId="1DB1A526" w14:textId="77777777" w:rsidR="0096613A" w:rsidRPr="002E0FC0" w:rsidRDefault="0096613A" w:rsidP="0096613A">
            <w:pPr>
              <w:widowControl/>
              <w:jc w:val="center"/>
              <w:rPr>
                <w:rFonts w:eastAsia="等线"/>
              </w:rPr>
            </w:pPr>
            <w:r w:rsidRPr="002E0FC0">
              <w:rPr>
                <w:rFonts w:eastAsia="等线"/>
              </w:rPr>
              <w:t>~5</w:t>
            </w:r>
          </w:p>
        </w:tc>
      </w:tr>
      <w:tr w:rsidR="0096613A" w:rsidRPr="002E0FC0" w14:paraId="71E3C771" w14:textId="77777777" w:rsidTr="00A804D0">
        <w:trPr>
          <w:trHeight w:val="80"/>
          <w:jc w:val="center"/>
        </w:trPr>
        <w:tc>
          <w:tcPr>
            <w:tcW w:w="1885" w:type="dxa"/>
          </w:tcPr>
          <w:p w14:paraId="3EE1B063" w14:textId="77777777" w:rsidR="0096613A" w:rsidRPr="002E0FC0" w:rsidRDefault="0096613A" w:rsidP="0096613A">
            <w:pPr>
              <w:widowControl/>
              <w:jc w:val="left"/>
              <w:rPr>
                <w:rFonts w:eastAsia="等线"/>
              </w:rPr>
            </w:pPr>
            <w:r w:rsidRPr="002E0FC0">
              <w:rPr>
                <w:rFonts w:eastAsia="等线"/>
              </w:rPr>
              <w:t>Noise figure (dB)</w:t>
            </w:r>
          </w:p>
        </w:tc>
        <w:tc>
          <w:tcPr>
            <w:tcW w:w="1754" w:type="dxa"/>
            <w:vAlign w:val="center"/>
          </w:tcPr>
          <w:p w14:paraId="7338A56C" w14:textId="77777777" w:rsidR="0096613A" w:rsidRPr="002E0FC0" w:rsidRDefault="0096613A" w:rsidP="0096613A">
            <w:pPr>
              <w:widowControl/>
              <w:jc w:val="center"/>
              <w:rPr>
                <w:rFonts w:eastAsia="等线"/>
              </w:rPr>
            </w:pPr>
            <w:r w:rsidRPr="002E0FC0">
              <w:rPr>
                <w:rFonts w:eastAsia="等线"/>
              </w:rPr>
              <w:t>15</w:t>
            </w:r>
          </w:p>
        </w:tc>
        <w:tc>
          <w:tcPr>
            <w:tcW w:w="965" w:type="dxa"/>
            <w:vAlign w:val="center"/>
          </w:tcPr>
          <w:p w14:paraId="5F2F09CF" w14:textId="77777777" w:rsidR="0096613A" w:rsidRPr="002E0FC0" w:rsidRDefault="0096613A" w:rsidP="0096613A">
            <w:pPr>
              <w:widowControl/>
              <w:jc w:val="center"/>
              <w:rPr>
                <w:rFonts w:eastAsia="等线"/>
              </w:rPr>
            </w:pPr>
            <w:r w:rsidRPr="002E0FC0">
              <w:rPr>
                <w:rFonts w:eastAsia="等线"/>
              </w:rPr>
              <w:t>9.5</w:t>
            </w:r>
          </w:p>
        </w:tc>
        <w:tc>
          <w:tcPr>
            <w:tcW w:w="965" w:type="dxa"/>
            <w:vAlign w:val="center"/>
          </w:tcPr>
          <w:p w14:paraId="2A98217E" w14:textId="77777777" w:rsidR="0096613A" w:rsidRPr="002E0FC0" w:rsidRDefault="0096613A" w:rsidP="0096613A">
            <w:pPr>
              <w:widowControl/>
              <w:jc w:val="center"/>
              <w:rPr>
                <w:rFonts w:eastAsia="等线"/>
              </w:rPr>
            </w:pPr>
            <w:r w:rsidRPr="002E0FC0">
              <w:rPr>
                <w:rFonts w:eastAsia="等线"/>
              </w:rPr>
              <w:t>9.5 or 12</w:t>
            </w:r>
          </w:p>
        </w:tc>
        <w:tc>
          <w:tcPr>
            <w:tcW w:w="988" w:type="dxa"/>
            <w:vAlign w:val="center"/>
          </w:tcPr>
          <w:p w14:paraId="2949A9B4" w14:textId="77777777" w:rsidR="0096613A" w:rsidRPr="002E0FC0" w:rsidRDefault="0096613A" w:rsidP="0096613A">
            <w:pPr>
              <w:widowControl/>
              <w:jc w:val="center"/>
              <w:rPr>
                <w:rFonts w:eastAsia="等线"/>
              </w:rPr>
            </w:pPr>
            <w:r w:rsidRPr="002E0FC0">
              <w:rPr>
                <w:rFonts w:eastAsia="等线"/>
              </w:rPr>
              <w:t>9</w:t>
            </w:r>
          </w:p>
        </w:tc>
        <w:tc>
          <w:tcPr>
            <w:tcW w:w="988" w:type="dxa"/>
            <w:vAlign w:val="center"/>
          </w:tcPr>
          <w:p w14:paraId="0A002A72" w14:textId="77777777" w:rsidR="0096613A" w:rsidRPr="002E0FC0" w:rsidRDefault="0096613A" w:rsidP="0096613A">
            <w:pPr>
              <w:widowControl/>
              <w:jc w:val="center"/>
              <w:rPr>
                <w:rFonts w:eastAsia="等线"/>
              </w:rPr>
            </w:pPr>
            <w:r w:rsidRPr="002E0FC0">
              <w:rPr>
                <w:rFonts w:eastAsia="等线"/>
              </w:rPr>
              <w:t>7~10</w:t>
            </w:r>
          </w:p>
        </w:tc>
        <w:tc>
          <w:tcPr>
            <w:tcW w:w="988" w:type="dxa"/>
            <w:vAlign w:val="center"/>
          </w:tcPr>
          <w:p w14:paraId="436918E7" w14:textId="77777777" w:rsidR="0096613A" w:rsidRPr="002E0FC0" w:rsidRDefault="0096613A" w:rsidP="0096613A">
            <w:pPr>
              <w:widowControl/>
              <w:jc w:val="center"/>
              <w:rPr>
                <w:rFonts w:eastAsia="等线"/>
              </w:rPr>
            </w:pPr>
            <w:r w:rsidRPr="002E0FC0">
              <w:rPr>
                <w:rFonts w:eastAsia="等线"/>
              </w:rPr>
              <w:t>9</w:t>
            </w:r>
          </w:p>
        </w:tc>
        <w:tc>
          <w:tcPr>
            <w:tcW w:w="988" w:type="dxa"/>
            <w:vAlign w:val="center"/>
          </w:tcPr>
          <w:p w14:paraId="31ED2651" w14:textId="77777777" w:rsidR="0096613A" w:rsidRPr="002E0FC0" w:rsidRDefault="0096613A" w:rsidP="0096613A">
            <w:pPr>
              <w:widowControl/>
              <w:jc w:val="center"/>
              <w:rPr>
                <w:rFonts w:eastAsia="等线"/>
              </w:rPr>
            </w:pPr>
            <w:r w:rsidRPr="002E0FC0">
              <w:rPr>
                <w:rFonts w:eastAsia="等线"/>
              </w:rPr>
              <w:t>15~25</w:t>
            </w:r>
          </w:p>
        </w:tc>
      </w:tr>
    </w:tbl>
    <w:p w14:paraId="0693AE78" w14:textId="6A98E178" w:rsidR="0096613A" w:rsidRPr="002E0FC0" w:rsidRDefault="0096613A" w:rsidP="009B22B3">
      <w:pPr>
        <w:spacing w:after="120"/>
        <w:jc w:val="left"/>
        <w:rPr>
          <w:rFonts w:ascii="Times New Roman" w:hAnsi="Times New Roman"/>
          <w:szCs w:val="20"/>
        </w:rPr>
      </w:pPr>
    </w:p>
    <w:p w14:paraId="459C941D" w14:textId="77777777" w:rsidR="0096613A" w:rsidRPr="002E0FC0" w:rsidRDefault="0096613A" w:rsidP="0096613A">
      <w:pPr>
        <w:widowControl/>
        <w:spacing w:after="180"/>
        <w:jc w:val="center"/>
        <w:rPr>
          <w:rFonts w:ascii="Times New Roman" w:eastAsia="等线" w:hAnsi="Times New Roman" w:cs="Times New Roman"/>
          <w:b/>
          <w:bCs/>
          <w:kern w:val="0"/>
          <w:sz w:val="20"/>
          <w:szCs w:val="20"/>
          <w:lang w:val="en-GB"/>
        </w:rPr>
      </w:pPr>
      <w:r w:rsidRPr="002E0FC0">
        <w:rPr>
          <w:rFonts w:ascii="Times New Roman" w:eastAsia="等线" w:hAnsi="Times New Roman" w:cs="Times New Roman"/>
          <w:b/>
          <w:bCs/>
          <w:kern w:val="0"/>
          <w:sz w:val="20"/>
          <w:szCs w:val="20"/>
          <w:lang w:val="en-GB"/>
        </w:rPr>
        <w:t>Table 7.1.1a-9 Relative power consumption and noise figure for OFDM-based signal with frequency-domain correlation</w:t>
      </w:r>
    </w:p>
    <w:tbl>
      <w:tblPr>
        <w:tblStyle w:val="TableGrid9"/>
        <w:tblW w:w="9010" w:type="dxa"/>
        <w:jc w:val="center"/>
        <w:tblLayout w:type="fixed"/>
        <w:tblCellMar>
          <w:left w:w="58" w:type="dxa"/>
          <w:right w:w="58" w:type="dxa"/>
        </w:tblCellMar>
        <w:tblLook w:val="04A0" w:firstRow="1" w:lastRow="0" w:firstColumn="1" w:lastColumn="0" w:noHBand="0" w:noVBand="1"/>
      </w:tblPr>
      <w:tblGrid>
        <w:gridCol w:w="1795"/>
        <w:gridCol w:w="1203"/>
        <w:gridCol w:w="1202"/>
        <w:gridCol w:w="1202"/>
        <w:gridCol w:w="1203"/>
        <w:gridCol w:w="1202"/>
        <w:gridCol w:w="1203"/>
      </w:tblGrid>
      <w:tr w:rsidR="0096613A" w:rsidRPr="002E0FC0" w14:paraId="7660B068" w14:textId="77777777" w:rsidTr="00A804D0">
        <w:trPr>
          <w:trHeight w:val="62"/>
          <w:jc w:val="center"/>
        </w:trPr>
        <w:tc>
          <w:tcPr>
            <w:tcW w:w="1795" w:type="dxa"/>
          </w:tcPr>
          <w:p w14:paraId="22EAFC4C" w14:textId="77777777" w:rsidR="0096613A" w:rsidRPr="002E0FC0" w:rsidRDefault="0096613A" w:rsidP="0096613A">
            <w:pPr>
              <w:widowControl/>
              <w:jc w:val="left"/>
              <w:rPr>
                <w:rFonts w:eastAsia="等线"/>
              </w:rPr>
            </w:pPr>
            <w:r w:rsidRPr="002E0FC0">
              <w:rPr>
                <w:rFonts w:eastAsia="等线"/>
                <w:lang w:eastAsia="en-US"/>
              </w:rPr>
              <w:t>Source reference</w:t>
            </w:r>
          </w:p>
        </w:tc>
        <w:tc>
          <w:tcPr>
            <w:tcW w:w="1203" w:type="dxa"/>
            <w:vAlign w:val="center"/>
          </w:tcPr>
          <w:p w14:paraId="2BDDA855" w14:textId="77777777" w:rsidR="0096613A" w:rsidRPr="002E0FC0" w:rsidDel="00A6677F" w:rsidRDefault="0096613A" w:rsidP="0096613A">
            <w:pPr>
              <w:widowControl/>
              <w:jc w:val="center"/>
              <w:rPr>
                <w:rFonts w:eastAsia="等线"/>
              </w:rPr>
            </w:pPr>
            <w:r w:rsidRPr="002E0FC0">
              <w:rPr>
                <w:rFonts w:eastAsia="等线"/>
              </w:rPr>
              <w:t>[7A-2]</w:t>
            </w:r>
          </w:p>
        </w:tc>
        <w:tc>
          <w:tcPr>
            <w:tcW w:w="1202" w:type="dxa"/>
            <w:vAlign w:val="center"/>
          </w:tcPr>
          <w:p w14:paraId="718F8B9C" w14:textId="77777777" w:rsidR="0096613A" w:rsidRPr="002E0FC0" w:rsidDel="00A6677F" w:rsidRDefault="0096613A" w:rsidP="0096613A">
            <w:pPr>
              <w:widowControl/>
              <w:jc w:val="center"/>
              <w:rPr>
                <w:rFonts w:eastAsia="等线"/>
              </w:rPr>
            </w:pPr>
            <w:r w:rsidRPr="002E0FC0">
              <w:rPr>
                <w:rFonts w:eastAsia="等线"/>
              </w:rPr>
              <w:t>[7A-3]</w:t>
            </w:r>
          </w:p>
        </w:tc>
        <w:tc>
          <w:tcPr>
            <w:tcW w:w="1202" w:type="dxa"/>
            <w:vAlign w:val="center"/>
          </w:tcPr>
          <w:p w14:paraId="2AEBCB7F" w14:textId="77777777" w:rsidR="0096613A" w:rsidRPr="002E0FC0" w:rsidRDefault="0096613A" w:rsidP="0096613A">
            <w:pPr>
              <w:widowControl/>
              <w:jc w:val="center"/>
              <w:rPr>
                <w:rFonts w:eastAsia="等线"/>
              </w:rPr>
            </w:pPr>
            <w:r w:rsidRPr="002E0FC0">
              <w:rPr>
                <w:rFonts w:eastAsia="等线"/>
              </w:rPr>
              <w:t>[7A-5]</w:t>
            </w:r>
          </w:p>
        </w:tc>
        <w:tc>
          <w:tcPr>
            <w:tcW w:w="1203" w:type="dxa"/>
            <w:vAlign w:val="center"/>
          </w:tcPr>
          <w:p w14:paraId="32EA894D" w14:textId="77777777" w:rsidR="0096613A" w:rsidRPr="002E0FC0" w:rsidRDefault="0096613A" w:rsidP="0096613A">
            <w:pPr>
              <w:widowControl/>
              <w:jc w:val="center"/>
              <w:rPr>
                <w:rFonts w:eastAsia="等线"/>
              </w:rPr>
            </w:pPr>
            <w:r w:rsidRPr="002E0FC0">
              <w:rPr>
                <w:rFonts w:eastAsia="等线"/>
              </w:rPr>
              <w:t>[7A-7]</w:t>
            </w:r>
          </w:p>
        </w:tc>
        <w:tc>
          <w:tcPr>
            <w:tcW w:w="1202" w:type="dxa"/>
            <w:vAlign w:val="center"/>
          </w:tcPr>
          <w:p w14:paraId="6AA2115B" w14:textId="77777777" w:rsidR="0096613A" w:rsidRPr="002E0FC0" w:rsidRDefault="0096613A" w:rsidP="0096613A">
            <w:pPr>
              <w:widowControl/>
              <w:jc w:val="center"/>
              <w:rPr>
                <w:rFonts w:eastAsia="等线"/>
              </w:rPr>
            </w:pPr>
            <w:r w:rsidRPr="002E0FC0">
              <w:rPr>
                <w:rFonts w:eastAsia="等线"/>
              </w:rPr>
              <w:t>[7A-10]</w:t>
            </w:r>
          </w:p>
        </w:tc>
        <w:tc>
          <w:tcPr>
            <w:tcW w:w="1203" w:type="dxa"/>
            <w:vAlign w:val="center"/>
          </w:tcPr>
          <w:p w14:paraId="6680CDB6" w14:textId="77777777" w:rsidR="0096613A" w:rsidRPr="002E0FC0" w:rsidRDefault="0096613A" w:rsidP="0096613A">
            <w:pPr>
              <w:widowControl/>
              <w:jc w:val="center"/>
              <w:rPr>
                <w:rFonts w:eastAsia="等线"/>
              </w:rPr>
            </w:pPr>
            <w:r w:rsidRPr="002E0FC0">
              <w:rPr>
                <w:rFonts w:eastAsia="等线"/>
              </w:rPr>
              <w:t>[7A-10]</w:t>
            </w:r>
          </w:p>
        </w:tc>
      </w:tr>
      <w:tr w:rsidR="0096613A" w:rsidRPr="002E0FC0" w14:paraId="4B45CA0E" w14:textId="77777777" w:rsidTr="00A804D0">
        <w:trPr>
          <w:trHeight w:val="375"/>
          <w:jc w:val="center"/>
        </w:trPr>
        <w:tc>
          <w:tcPr>
            <w:tcW w:w="1795" w:type="dxa"/>
          </w:tcPr>
          <w:p w14:paraId="765C7832" w14:textId="77777777" w:rsidR="0096613A" w:rsidRPr="002E0FC0" w:rsidRDefault="0096613A" w:rsidP="0096613A">
            <w:pPr>
              <w:widowControl/>
              <w:jc w:val="left"/>
              <w:rPr>
                <w:rFonts w:eastAsia="等线"/>
              </w:rPr>
            </w:pPr>
            <w:r w:rsidRPr="002E0FC0">
              <w:rPr>
                <w:rFonts w:eastAsia="等线"/>
              </w:rPr>
              <w:t>Power consumption</w:t>
            </w:r>
          </w:p>
          <w:p w14:paraId="547BFE17" w14:textId="77777777" w:rsidR="0096613A" w:rsidRPr="002E0FC0" w:rsidRDefault="0096613A" w:rsidP="0096613A">
            <w:pPr>
              <w:widowControl/>
              <w:jc w:val="left"/>
              <w:rPr>
                <w:rFonts w:eastAsia="等线"/>
              </w:rPr>
            </w:pPr>
            <w:r w:rsidRPr="002E0FC0">
              <w:rPr>
                <w:rFonts w:eastAsia="等线"/>
              </w:rPr>
              <w:t>(ON state)</w:t>
            </w:r>
          </w:p>
        </w:tc>
        <w:tc>
          <w:tcPr>
            <w:tcW w:w="1203" w:type="dxa"/>
            <w:vAlign w:val="center"/>
          </w:tcPr>
          <w:p w14:paraId="33CF8FCC" w14:textId="77777777" w:rsidR="0096613A" w:rsidRPr="002E0FC0" w:rsidRDefault="0096613A" w:rsidP="0096613A">
            <w:pPr>
              <w:widowControl/>
              <w:jc w:val="center"/>
              <w:rPr>
                <w:rFonts w:eastAsia="等线"/>
              </w:rPr>
            </w:pPr>
            <w:r w:rsidRPr="002E0FC0">
              <w:rPr>
                <w:rFonts w:eastAsia="等线"/>
              </w:rPr>
              <w:t>10</w:t>
            </w:r>
          </w:p>
        </w:tc>
        <w:tc>
          <w:tcPr>
            <w:tcW w:w="1202" w:type="dxa"/>
            <w:vAlign w:val="center"/>
          </w:tcPr>
          <w:p w14:paraId="3CCC5DFA" w14:textId="77777777" w:rsidR="0096613A" w:rsidRPr="002E0FC0" w:rsidRDefault="0096613A" w:rsidP="0096613A">
            <w:pPr>
              <w:widowControl/>
              <w:jc w:val="center"/>
              <w:rPr>
                <w:rFonts w:eastAsia="等线"/>
              </w:rPr>
            </w:pPr>
            <w:r w:rsidRPr="002E0FC0">
              <w:rPr>
                <w:rFonts w:eastAsia="等线"/>
              </w:rPr>
              <w:t>30</w:t>
            </w:r>
          </w:p>
        </w:tc>
        <w:tc>
          <w:tcPr>
            <w:tcW w:w="1202" w:type="dxa"/>
            <w:vAlign w:val="center"/>
          </w:tcPr>
          <w:p w14:paraId="073E03A2" w14:textId="77777777" w:rsidR="0096613A" w:rsidRPr="002E0FC0" w:rsidRDefault="0096613A" w:rsidP="0096613A">
            <w:pPr>
              <w:widowControl/>
              <w:jc w:val="center"/>
              <w:rPr>
                <w:rFonts w:eastAsia="等线"/>
              </w:rPr>
            </w:pPr>
            <w:r w:rsidRPr="002E0FC0">
              <w:rPr>
                <w:rFonts w:eastAsia="等线"/>
              </w:rPr>
              <w:t>20~30</w:t>
            </w:r>
          </w:p>
        </w:tc>
        <w:tc>
          <w:tcPr>
            <w:tcW w:w="1203" w:type="dxa"/>
            <w:vAlign w:val="center"/>
          </w:tcPr>
          <w:p w14:paraId="711E2016" w14:textId="77777777" w:rsidR="0096613A" w:rsidRPr="002E0FC0" w:rsidRDefault="0096613A" w:rsidP="0096613A">
            <w:pPr>
              <w:widowControl/>
              <w:jc w:val="center"/>
              <w:rPr>
                <w:rFonts w:eastAsia="等线"/>
              </w:rPr>
            </w:pPr>
            <w:r w:rsidRPr="002E0FC0">
              <w:rPr>
                <w:rFonts w:eastAsia="等线"/>
              </w:rPr>
              <w:t>1~5</w:t>
            </w:r>
          </w:p>
        </w:tc>
        <w:tc>
          <w:tcPr>
            <w:tcW w:w="1202" w:type="dxa"/>
            <w:vAlign w:val="center"/>
          </w:tcPr>
          <w:p w14:paraId="2BC1DBB6" w14:textId="77777777" w:rsidR="0096613A" w:rsidRPr="002E0FC0" w:rsidRDefault="0096613A" w:rsidP="0096613A">
            <w:pPr>
              <w:widowControl/>
              <w:jc w:val="center"/>
              <w:rPr>
                <w:rFonts w:eastAsia="等线"/>
              </w:rPr>
            </w:pPr>
            <w:r w:rsidRPr="002E0FC0">
              <w:rPr>
                <w:rFonts w:eastAsia="等线"/>
              </w:rPr>
              <w:t>10</w:t>
            </w:r>
          </w:p>
        </w:tc>
        <w:tc>
          <w:tcPr>
            <w:tcW w:w="1203" w:type="dxa"/>
            <w:vAlign w:val="center"/>
          </w:tcPr>
          <w:p w14:paraId="4716A85D" w14:textId="77777777" w:rsidR="0096613A" w:rsidRPr="002E0FC0" w:rsidRDefault="0096613A" w:rsidP="0096613A">
            <w:pPr>
              <w:widowControl/>
              <w:jc w:val="center"/>
              <w:rPr>
                <w:rFonts w:eastAsia="等线"/>
              </w:rPr>
            </w:pPr>
            <w:r w:rsidRPr="002E0FC0">
              <w:rPr>
                <w:rFonts w:eastAsia="等线"/>
              </w:rPr>
              <w:t>4</w:t>
            </w:r>
          </w:p>
        </w:tc>
      </w:tr>
      <w:tr w:rsidR="0096613A" w:rsidRPr="002E0FC0" w14:paraId="33F1E5FB" w14:textId="77777777" w:rsidTr="00A804D0">
        <w:trPr>
          <w:trHeight w:val="80"/>
          <w:jc w:val="center"/>
        </w:trPr>
        <w:tc>
          <w:tcPr>
            <w:tcW w:w="1795" w:type="dxa"/>
          </w:tcPr>
          <w:p w14:paraId="4F6565DC" w14:textId="77777777" w:rsidR="0096613A" w:rsidRPr="002E0FC0" w:rsidRDefault="0096613A" w:rsidP="0096613A">
            <w:pPr>
              <w:widowControl/>
              <w:jc w:val="left"/>
              <w:rPr>
                <w:rFonts w:eastAsia="等线"/>
              </w:rPr>
            </w:pPr>
            <w:r w:rsidRPr="002E0FC0">
              <w:rPr>
                <w:rFonts w:eastAsia="等线"/>
              </w:rPr>
              <w:t>Noise figure (dB)</w:t>
            </w:r>
          </w:p>
        </w:tc>
        <w:tc>
          <w:tcPr>
            <w:tcW w:w="1203" w:type="dxa"/>
            <w:vAlign w:val="center"/>
          </w:tcPr>
          <w:p w14:paraId="00017C8C" w14:textId="77777777" w:rsidR="0096613A" w:rsidRPr="002E0FC0" w:rsidRDefault="0096613A" w:rsidP="0096613A">
            <w:pPr>
              <w:widowControl/>
              <w:jc w:val="center"/>
              <w:rPr>
                <w:rFonts w:eastAsia="等线"/>
              </w:rPr>
            </w:pPr>
            <w:r w:rsidRPr="002E0FC0">
              <w:rPr>
                <w:rFonts w:eastAsia="等线"/>
              </w:rPr>
              <w:t>7~12</w:t>
            </w:r>
          </w:p>
        </w:tc>
        <w:tc>
          <w:tcPr>
            <w:tcW w:w="1202" w:type="dxa"/>
            <w:vAlign w:val="center"/>
          </w:tcPr>
          <w:p w14:paraId="5413AF3F" w14:textId="77777777" w:rsidR="0096613A" w:rsidRPr="002E0FC0" w:rsidRDefault="0096613A" w:rsidP="0096613A">
            <w:pPr>
              <w:widowControl/>
              <w:jc w:val="center"/>
              <w:rPr>
                <w:rFonts w:eastAsia="等线"/>
              </w:rPr>
            </w:pPr>
            <w:r w:rsidRPr="002E0FC0">
              <w:rPr>
                <w:rFonts w:eastAsia="等线"/>
              </w:rPr>
              <w:t>7</w:t>
            </w:r>
          </w:p>
        </w:tc>
        <w:tc>
          <w:tcPr>
            <w:tcW w:w="1202" w:type="dxa"/>
            <w:vAlign w:val="center"/>
          </w:tcPr>
          <w:p w14:paraId="1236DA0F" w14:textId="77777777" w:rsidR="0096613A" w:rsidRPr="002E0FC0" w:rsidRDefault="0096613A" w:rsidP="0096613A">
            <w:pPr>
              <w:widowControl/>
              <w:jc w:val="center"/>
              <w:rPr>
                <w:rFonts w:eastAsia="等线"/>
              </w:rPr>
            </w:pPr>
            <w:r w:rsidRPr="002E0FC0">
              <w:rPr>
                <w:rFonts w:eastAsia="等线"/>
              </w:rPr>
              <w:t>9.5 or 12</w:t>
            </w:r>
          </w:p>
        </w:tc>
        <w:tc>
          <w:tcPr>
            <w:tcW w:w="1203" w:type="dxa"/>
            <w:vAlign w:val="center"/>
          </w:tcPr>
          <w:p w14:paraId="5D582E70" w14:textId="77777777" w:rsidR="0096613A" w:rsidRPr="002E0FC0" w:rsidRDefault="0096613A" w:rsidP="0096613A">
            <w:pPr>
              <w:widowControl/>
              <w:jc w:val="center"/>
              <w:rPr>
                <w:rFonts w:eastAsia="等线"/>
              </w:rPr>
            </w:pPr>
            <w:r w:rsidRPr="002E0FC0">
              <w:rPr>
                <w:rFonts w:eastAsia="等线"/>
              </w:rPr>
              <w:t>7~10</w:t>
            </w:r>
          </w:p>
        </w:tc>
        <w:tc>
          <w:tcPr>
            <w:tcW w:w="1202" w:type="dxa"/>
            <w:vAlign w:val="center"/>
          </w:tcPr>
          <w:p w14:paraId="1AFA7959" w14:textId="77777777" w:rsidR="0096613A" w:rsidRPr="002E0FC0" w:rsidRDefault="0096613A" w:rsidP="0096613A">
            <w:pPr>
              <w:widowControl/>
              <w:jc w:val="center"/>
              <w:rPr>
                <w:rFonts w:eastAsia="等线"/>
              </w:rPr>
            </w:pPr>
            <w:r w:rsidRPr="002E0FC0">
              <w:rPr>
                <w:rFonts w:eastAsia="等线"/>
              </w:rPr>
              <w:t>9</w:t>
            </w:r>
          </w:p>
        </w:tc>
        <w:tc>
          <w:tcPr>
            <w:tcW w:w="1203" w:type="dxa"/>
            <w:vAlign w:val="center"/>
          </w:tcPr>
          <w:p w14:paraId="160E0C13" w14:textId="77777777" w:rsidR="0096613A" w:rsidRPr="002E0FC0" w:rsidRDefault="0096613A" w:rsidP="0096613A">
            <w:pPr>
              <w:widowControl/>
              <w:jc w:val="center"/>
              <w:rPr>
                <w:rFonts w:eastAsia="等线"/>
              </w:rPr>
            </w:pPr>
            <w:r w:rsidRPr="002E0FC0">
              <w:rPr>
                <w:rFonts w:eastAsia="等线"/>
              </w:rPr>
              <w:t>12</w:t>
            </w:r>
          </w:p>
        </w:tc>
      </w:tr>
    </w:tbl>
    <w:p w14:paraId="060EBB6C" w14:textId="7E38D740" w:rsidR="0096613A" w:rsidRPr="002E0FC0" w:rsidRDefault="0096613A" w:rsidP="009B22B3">
      <w:pPr>
        <w:spacing w:after="120"/>
        <w:jc w:val="left"/>
        <w:rPr>
          <w:rFonts w:ascii="Times New Roman" w:hAnsi="Times New Roman"/>
          <w:szCs w:val="20"/>
        </w:rPr>
      </w:pPr>
    </w:p>
    <w:p w14:paraId="6F111140" w14:textId="7A341E07" w:rsidR="00180CFB" w:rsidRDefault="00180CFB" w:rsidP="009B22B3">
      <w:pPr>
        <w:spacing w:after="120"/>
        <w:jc w:val="left"/>
        <w:rPr>
          <w:rFonts w:ascii="Times New Roman" w:hAnsi="Times New Roman"/>
          <w:szCs w:val="20"/>
        </w:rPr>
      </w:pPr>
      <w:r w:rsidRPr="00180CFB">
        <w:rPr>
          <w:rFonts w:ascii="Times New Roman" w:hAnsi="Times New Roman"/>
          <w:b/>
          <w:bCs/>
          <w:szCs w:val="20"/>
        </w:rPr>
        <w:t>Observation 1</w:t>
      </w:r>
      <w:r>
        <w:rPr>
          <w:rFonts w:ascii="Times New Roman" w:hAnsi="Times New Roman"/>
          <w:szCs w:val="20"/>
        </w:rPr>
        <w:t xml:space="preserve">: </w:t>
      </w:r>
      <w:r w:rsidR="006C7077">
        <w:rPr>
          <w:rFonts w:ascii="Times New Roman" w:hAnsi="Times New Roman"/>
          <w:szCs w:val="20"/>
        </w:rPr>
        <w:t xml:space="preserve">The </w:t>
      </w:r>
      <w:r w:rsidR="006B779D">
        <w:rPr>
          <w:rFonts w:ascii="Times New Roman" w:hAnsi="Times New Roman"/>
          <w:szCs w:val="20"/>
        </w:rPr>
        <w:t xml:space="preserve">above </w:t>
      </w:r>
      <w:r w:rsidR="006C7077">
        <w:rPr>
          <w:rFonts w:ascii="Times New Roman" w:hAnsi="Times New Roman"/>
          <w:szCs w:val="20"/>
        </w:rPr>
        <w:t xml:space="preserve">assumed </w:t>
      </w:r>
      <w:r w:rsidR="00946F63">
        <w:rPr>
          <w:rFonts w:ascii="Times New Roman" w:hAnsi="Times New Roman"/>
          <w:szCs w:val="20"/>
        </w:rPr>
        <w:t>NF</w:t>
      </w:r>
      <w:r w:rsidR="006C7077">
        <w:rPr>
          <w:rFonts w:ascii="Times New Roman" w:hAnsi="Times New Roman"/>
          <w:szCs w:val="20"/>
        </w:rPr>
        <w:t xml:space="preserve"> of each architecture has dependency on power consumption.</w:t>
      </w:r>
      <w:r w:rsidR="004B7007" w:rsidRPr="004B7007">
        <w:t xml:space="preserve"> </w:t>
      </w:r>
      <w:r w:rsidR="004B7007" w:rsidRPr="004B7007">
        <w:rPr>
          <w:rFonts w:ascii="Times New Roman" w:hAnsi="Times New Roman"/>
          <w:szCs w:val="20"/>
        </w:rPr>
        <w:t>NF range in RAN1 for each architecture is quite large, the lower bound and upper bound may not be reasonable from RAN4 perspective</w:t>
      </w:r>
      <w:r w:rsidR="004B7007">
        <w:rPr>
          <w:rFonts w:ascii="Times New Roman" w:hAnsi="Times New Roman"/>
          <w:szCs w:val="20"/>
        </w:rPr>
        <w:t>.</w:t>
      </w:r>
    </w:p>
    <w:p w14:paraId="764EDDA0" w14:textId="15E05E0B" w:rsidR="006B779D" w:rsidRDefault="00EC16BD" w:rsidP="009B22B3">
      <w:pPr>
        <w:spacing w:after="120"/>
        <w:jc w:val="left"/>
        <w:rPr>
          <w:rFonts w:ascii="Times New Roman" w:hAnsi="Times New Roman"/>
          <w:szCs w:val="20"/>
        </w:rPr>
      </w:pPr>
      <w:r>
        <w:rPr>
          <w:rFonts w:ascii="Times New Roman" w:hAnsi="Times New Roman"/>
          <w:szCs w:val="20"/>
        </w:rPr>
        <w:t xml:space="preserve">In the attachment of TR 38.869 v1.0.0, </w:t>
      </w:r>
      <w:r w:rsidRPr="00EC16BD">
        <w:rPr>
          <w:rFonts w:ascii="Times New Roman" w:hAnsi="Times New Roman"/>
          <w:szCs w:val="20"/>
        </w:rPr>
        <w:t>annex8.2 (coverage evaluation)</w:t>
      </w:r>
      <w:r>
        <w:rPr>
          <w:rFonts w:ascii="Times New Roman" w:hAnsi="Times New Roman"/>
          <w:szCs w:val="20"/>
        </w:rPr>
        <w:t xml:space="preserve"> Coverage excel sheet, the </w:t>
      </w:r>
      <w:r w:rsidRPr="00FB6087">
        <w:rPr>
          <w:rFonts w:ascii="Times New Roman" w:hAnsi="Times New Roman"/>
          <w:b/>
          <w:bCs/>
          <w:szCs w:val="20"/>
        </w:rPr>
        <w:t>NF of MR is assumed as 7dB</w:t>
      </w:r>
      <w:r w:rsidR="008B3D21">
        <w:rPr>
          <w:rFonts w:ascii="Times New Roman" w:hAnsi="Times New Roman"/>
          <w:b/>
          <w:bCs/>
          <w:szCs w:val="20"/>
        </w:rPr>
        <w:t xml:space="preserve">, </w:t>
      </w:r>
      <w:r w:rsidR="008B3D21" w:rsidRPr="008B3D21">
        <w:rPr>
          <w:rFonts w:ascii="Times New Roman" w:hAnsi="Times New Roman"/>
          <w:szCs w:val="20"/>
        </w:rPr>
        <w:t>re-summarized in the following table</w:t>
      </w:r>
      <w:r w:rsidRPr="008B3D21">
        <w:rPr>
          <w:rFonts w:ascii="Times New Roman" w:hAnsi="Times New Roman"/>
          <w:szCs w:val="20"/>
        </w:rPr>
        <w:t>:</w:t>
      </w:r>
      <w:r>
        <w:rPr>
          <w:rFonts w:ascii="Times New Roman" w:hAnsi="Times New Roman"/>
          <w:szCs w:val="20"/>
        </w:rPr>
        <w:t xml:space="preserve"> </w:t>
      </w:r>
    </w:p>
    <w:p w14:paraId="2E3D4115" w14:textId="201FBAED" w:rsidR="008B3D21" w:rsidRPr="002E0FC0" w:rsidRDefault="008B3D21" w:rsidP="008B3D21">
      <w:pPr>
        <w:widowControl/>
        <w:spacing w:after="180"/>
        <w:jc w:val="center"/>
        <w:rPr>
          <w:rFonts w:ascii="Times New Roman" w:eastAsia="等线" w:hAnsi="Times New Roman" w:cs="Times New Roman"/>
          <w:b/>
          <w:bCs/>
          <w:kern w:val="0"/>
          <w:sz w:val="20"/>
          <w:szCs w:val="20"/>
          <w:lang w:val="en-GB"/>
        </w:rPr>
      </w:pPr>
      <w:r w:rsidRPr="002E0FC0">
        <w:rPr>
          <w:rFonts w:ascii="Times New Roman" w:eastAsia="等线" w:hAnsi="Times New Roman" w:cs="Times New Roman"/>
          <w:b/>
          <w:bCs/>
          <w:kern w:val="0"/>
          <w:sz w:val="20"/>
          <w:szCs w:val="20"/>
          <w:lang w:val="en-GB"/>
        </w:rPr>
        <w:t xml:space="preserve">Table </w:t>
      </w:r>
      <w:r>
        <w:rPr>
          <w:rFonts w:ascii="Times New Roman" w:eastAsia="等线" w:hAnsi="Times New Roman" w:cs="Times New Roman"/>
          <w:b/>
          <w:bCs/>
          <w:kern w:val="0"/>
          <w:sz w:val="20"/>
          <w:szCs w:val="20"/>
          <w:lang w:val="en-GB"/>
        </w:rPr>
        <w:t>1:</w:t>
      </w:r>
      <w:r w:rsidRPr="002E0FC0">
        <w:rPr>
          <w:rFonts w:ascii="Times New Roman" w:eastAsia="等线" w:hAnsi="Times New Roman" w:cs="Times New Roman"/>
          <w:b/>
          <w:bCs/>
          <w:kern w:val="0"/>
          <w:sz w:val="20"/>
          <w:szCs w:val="20"/>
          <w:lang w:val="en-GB"/>
        </w:rPr>
        <w:t xml:space="preserve"> </w:t>
      </w:r>
      <w:r>
        <w:rPr>
          <w:rFonts w:ascii="Times New Roman" w:eastAsia="等线" w:hAnsi="Times New Roman" w:cs="Times New Roman"/>
          <w:b/>
          <w:bCs/>
          <w:kern w:val="0"/>
          <w:sz w:val="20"/>
          <w:szCs w:val="20"/>
          <w:lang w:val="en-GB"/>
        </w:rPr>
        <w:t>NF assumption of MR used in RAN1 for coverage evaluation</w:t>
      </w:r>
    </w:p>
    <w:p w14:paraId="350E9844" w14:textId="0DBED058" w:rsidR="00EC16BD" w:rsidRDefault="00EC16BD" w:rsidP="009B22B3">
      <w:pPr>
        <w:spacing w:after="120"/>
        <w:jc w:val="left"/>
        <w:rPr>
          <w:rFonts w:ascii="Times New Roman" w:hAnsi="Times New Roman"/>
          <w:szCs w:val="20"/>
        </w:rPr>
      </w:pPr>
      <w:r w:rsidRPr="00EC16BD">
        <w:rPr>
          <w:noProof/>
        </w:rPr>
        <w:drawing>
          <wp:inline distT="0" distB="0" distL="0" distR="0" wp14:anchorId="1DFED632" wp14:editId="03E645D7">
            <wp:extent cx="5988527" cy="60810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9973" cy="611301"/>
                    </a:xfrm>
                    <a:prstGeom prst="rect">
                      <a:avLst/>
                    </a:prstGeom>
                    <a:noFill/>
                    <a:ln>
                      <a:noFill/>
                    </a:ln>
                  </pic:spPr>
                </pic:pic>
              </a:graphicData>
            </a:graphic>
          </wp:inline>
        </w:drawing>
      </w:r>
    </w:p>
    <w:p w14:paraId="27D61F81" w14:textId="33A4893C" w:rsidR="006C7077" w:rsidRDefault="006C7077" w:rsidP="009B22B3">
      <w:pPr>
        <w:spacing w:after="120"/>
        <w:jc w:val="left"/>
        <w:rPr>
          <w:rFonts w:ascii="Times New Roman" w:hAnsi="Times New Roman"/>
          <w:szCs w:val="20"/>
        </w:rPr>
      </w:pPr>
      <w:r w:rsidRPr="006C7077">
        <w:rPr>
          <w:rFonts w:ascii="Times New Roman" w:hAnsi="Times New Roman"/>
          <w:b/>
          <w:bCs/>
          <w:szCs w:val="20"/>
        </w:rPr>
        <w:t>Observation 2</w:t>
      </w:r>
      <w:r>
        <w:rPr>
          <w:rFonts w:ascii="Times New Roman" w:hAnsi="Times New Roman"/>
          <w:szCs w:val="20"/>
        </w:rPr>
        <w:t xml:space="preserve">: The typical </w:t>
      </w:r>
      <w:r w:rsidR="00A43431">
        <w:rPr>
          <w:rFonts w:ascii="Times New Roman" w:hAnsi="Times New Roman"/>
          <w:szCs w:val="20"/>
        </w:rPr>
        <w:t>NF</w:t>
      </w:r>
      <w:r>
        <w:rPr>
          <w:rFonts w:ascii="Times New Roman" w:hAnsi="Times New Roman"/>
          <w:szCs w:val="20"/>
        </w:rPr>
        <w:t xml:space="preserve"> </w:t>
      </w:r>
      <w:r w:rsidR="00EC16BD">
        <w:rPr>
          <w:rFonts w:ascii="Times New Roman" w:hAnsi="Times New Roman"/>
          <w:szCs w:val="20"/>
        </w:rPr>
        <w:t xml:space="preserve">assumption </w:t>
      </w:r>
      <w:r>
        <w:rPr>
          <w:rFonts w:ascii="Times New Roman" w:hAnsi="Times New Roman"/>
          <w:szCs w:val="20"/>
        </w:rPr>
        <w:t>of MR is different</w:t>
      </w:r>
      <w:r w:rsidR="00BB2566">
        <w:rPr>
          <w:rFonts w:ascii="Times New Roman" w:hAnsi="Times New Roman"/>
          <w:szCs w:val="20"/>
        </w:rPr>
        <w:t xml:space="preserve">, which is assumed as </w:t>
      </w:r>
      <w:r w:rsidR="003B6C04">
        <w:rPr>
          <w:rFonts w:ascii="Times New Roman" w:hAnsi="Times New Roman"/>
          <w:szCs w:val="20"/>
        </w:rPr>
        <w:t>~</w:t>
      </w:r>
      <w:r>
        <w:rPr>
          <w:rFonts w:ascii="Times New Roman" w:hAnsi="Times New Roman"/>
          <w:szCs w:val="20"/>
        </w:rPr>
        <w:t>9dB when developing REFSENS</w:t>
      </w:r>
      <w:r w:rsidR="00BB2566">
        <w:rPr>
          <w:rFonts w:ascii="Times New Roman" w:hAnsi="Times New Roman"/>
          <w:szCs w:val="20"/>
        </w:rPr>
        <w:t xml:space="preserve"> </w:t>
      </w:r>
      <w:r w:rsidR="00BB2566" w:rsidRPr="00BB2566">
        <w:rPr>
          <w:rFonts w:ascii="Times New Roman" w:hAnsi="Times New Roman"/>
          <w:szCs w:val="20"/>
        </w:rPr>
        <w:t>in RAN4</w:t>
      </w:r>
      <w:r>
        <w:rPr>
          <w:rFonts w:ascii="Times New Roman" w:hAnsi="Times New Roman"/>
          <w:szCs w:val="20"/>
        </w:rPr>
        <w:t>, however, assumed as 7dB in RAN1.</w:t>
      </w:r>
    </w:p>
    <w:p w14:paraId="2A4CF04C" w14:textId="0A0E5427" w:rsidR="006C7077" w:rsidRDefault="006C7077" w:rsidP="009B22B3">
      <w:pPr>
        <w:spacing w:after="120"/>
        <w:jc w:val="left"/>
        <w:rPr>
          <w:rFonts w:ascii="Times New Roman" w:hAnsi="Times New Roman"/>
          <w:szCs w:val="20"/>
        </w:rPr>
      </w:pPr>
      <w:r>
        <w:rPr>
          <w:rFonts w:ascii="Times New Roman" w:hAnsi="Times New Roman"/>
          <w:szCs w:val="20"/>
        </w:rPr>
        <w:t xml:space="preserve">Based on above observations, it would be difficult to discuss the </w:t>
      </w:r>
      <w:r w:rsidR="00BB2566" w:rsidRPr="00BB2566">
        <w:rPr>
          <w:rFonts w:ascii="Times New Roman" w:hAnsi="Times New Roman"/>
          <w:szCs w:val="20"/>
        </w:rPr>
        <w:t>absolute</w:t>
      </w:r>
      <w:r w:rsidR="00BB2566">
        <w:rPr>
          <w:rFonts w:ascii="Times New Roman" w:hAnsi="Times New Roman"/>
          <w:szCs w:val="20"/>
        </w:rPr>
        <w:t xml:space="preserve"> value of </w:t>
      </w:r>
      <w:r w:rsidR="00946F63">
        <w:rPr>
          <w:rFonts w:ascii="Times New Roman" w:hAnsi="Times New Roman"/>
          <w:szCs w:val="20"/>
        </w:rPr>
        <w:t>NF</w:t>
      </w:r>
      <w:r w:rsidR="00BB2566">
        <w:rPr>
          <w:rFonts w:ascii="Times New Roman" w:hAnsi="Times New Roman"/>
          <w:szCs w:val="20"/>
        </w:rPr>
        <w:t xml:space="preserve"> of each architecture. To align the understandings, we proposal to consider the relative offset between MR and LR, for further discussions. </w:t>
      </w:r>
      <w:r w:rsidR="00E15EBE">
        <w:rPr>
          <w:rFonts w:ascii="Times New Roman" w:hAnsi="Times New Roman"/>
          <w:szCs w:val="20"/>
        </w:rPr>
        <w:t>If</w:t>
      </w:r>
      <w:r w:rsidR="00BB2566">
        <w:rPr>
          <w:rFonts w:ascii="Times New Roman" w:hAnsi="Times New Roman"/>
          <w:szCs w:val="20"/>
        </w:rPr>
        <w:t xml:space="preserve"> use 7dB MR as baseline in RAN1, then the relative </w:t>
      </w:r>
      <w:r w:rsidR="003B6C04">
        <w:rPr>
          <w:rFonts w:ascii="Times New Roman" w:hAnsi="Times New Roman"/>
          <w:szCs w:val="20"/>
        </w:rPr>
        <w:t>NF</w:t>
      </w:r>
      <w:r w:rsidR="00BB2566">
        <w:rPr>
          <w:rFonts w:ascii="Times New Roman" w:hAnsi="Times New Roman"/>
          <w:szCs w:val="20"/>
        </w:rPr>
        <w:t xml:space="preserve"> </w:t>
      </w:r>
      <w:r w:rsidR="00E15EBE">
        <w:rPr>
          <w:rFonts w:ascii="Times New Roman" w:hAnsi="Times New Roman"/>
          <w:szCs w:val="20"/>
        </w:rPr>
        <w:t>of LR</w:t>
      </w:r>
      <w:r w:rsidR="003B6C04">
        <w:rPr>
          <w:rFonts w:ascii="Times New Roman" w:hAnsi="Times New Roman"/>
          <w:szCs w:val="20"/>
        </w:rPr>
        <w:t xml:space="preserve"> in RAN1 assumption</w:t>
      </w:r>
      <w:r w:rsidR="00E15EBE">
        <w:rPr>
          <w:rFonts w:ascii="Times New Roman" w:hAnsi="Times New Roman"/>
          <w:szCs w:val="20"/>
        </w:rPr>
        <w:t xml:space="preserve"> can be</w:t>
      </w:r>
      <w:r w:rsidR="00BB2566">
        <w:rPr>
          <w:rFonts w:ascii="Times New Roman" w:hAnsi="Times New Roman"/>
          <w:szCs w:val="20"/>
        </w:rPr>
        <w:t xml:space="preserve"> re</w:t>
      </w:r>
      <w:r w:rsidR="004B7007">
        <w:rPr>
          <w:rFonts w:ascii="Times New Roman" w:hAnsi="Times New Roman"/>
          <w:szCs w:val="20"/>
        </w:rPr>
        <w:t>-</w:t>
      </w:r>
      <w:r w:rsidR="00BB2566">
        <w:rPr>
          <w:rFonts w:ascii="Times New Roman" w:hAnsi="Times New Roman"/>
          <w:szCs w:val="20"/>
        </w:rPr>
        <w:t>summarized as following:</w:t>
      </w:r>
    </w:p>
    <w:p w14:paraId="54CDEDDB" w14:textId="37C86D54" w:rsidR="00BB2566" w:rsidRPr="003D4706" w:rsidRDefault="00BB2566" w:rsidP="00BB2566">
      <w:pPr>
        <w:pStyle w:val="ac"/>
        <w:numPr>
          <w:ilvl w:val="0"/>
          <w:numId w:val="23"/>
        </w:numPr>
        <w:spacing w:after="120"/>
        <w:jc w:val="left"/>
        <w:rPr>
          <w:rFonts w:ascii="Times New Roman" w:hAnsi="Times New Roman"/>
          <w:szCs w:val="20"/>
        </w:rPr>
      </w:pPr>
      <w:r w:rsidRPr="003D4706">
        <w:rPr>
          <w:rFonts w:ascii="Times New Roman" w:hAnsi="Times New Roman"/>
          <w:szCs w:val="20"/>
        </w:rPr>
        <w:t>For OOK-based WUR: 1. RF envelope detection</w:t>
      </w:r>
      <w:r w:rsidR="003B6C04">
        <w:rPr>
          <w:rFonts w:ascii="Times New Roman" w:hAnsi="Times New Roman"/>
          <w:szCs w:val="20"/>
        </w:rPr>
        <w:t>,</w:t>
      </w:r>
      <w:r w:rsidRPr="003D4706">
        <w:rPr>
          <w:rFonts w:ascii="Times New Roman" w:hAnsi="Times New Roman"/>
          <w:szCs w:val="20"/>
        </w:rPr>
        <w:t xml:space="preserve"> </w:t>
      </w:r>
      <w:r>
        <w:rPr>
          <w:rFonts w:ascii="Times New Roman" w:hAnsi="Times New Roman"/>
          <w:szCs w:val="20"/>
        </w:rPr>
        <w:t xml:space="preserve">delta </w:t>
      </w:r>
      <w:r w:rsidRPr="003D4706">
        <w:rPr>
          <w:rFonts w:ascii="Times New Roman" w:hAnsi="Times New Roman"/>
          <w:szCs w:val="20"/>
        </w:rPr>
        <w:t xml:space="preserve">NF </w:t>
      </w:r>
      <w:r>
        <w:rPr>
          <w:rFonts w:ascii="Times New Roman" w:hAnsi="Times New Roman"/>
          <w:szCs w:val="20"/>
        </w:rPr>
        <w:t>5</w:t>
      </w:r>
      <w:r w:rsidRPr="003D4706">
        <w:rPr>
          <w:rFonts w:ascii="Times New Roman" w:hAnsi="Times New Roman"/>
          <w:szCs w:val="20"/>
        </w:rPr>
        <w:t>~</w:t>
      </w:r>
      <w:r>
        <w:rPr>
          <w:rFonts w:ascii="Times New Roman" w:hAnsi="Times New Roman"/>
          <w:szCs w:val="20"/>
        </w:rPr>
        <w:t>15</w:t>
      </w:r>
      <w:r w:rsidRPr="003D4706">
        <w:rPr>
          <w:rFonts w:ascii="Times New Roman" w:hAnsi="Times New Roman"/>
          <w:szCs w:val="20"/>
        </w:rPr>
        <w:t xml:space="preserve"> dB; 2. Heterodyne architecture with IF envelope detection</w:t>
      </w:r>
      <w:r w:rsidR="003B6C04">
        <w:rPr>
          <w:rFonts w:ascii="Times New Roman" w:hAnsi="Times New Roman"/>
          <w:szCs w:val="20"/>
        </w:rPr>
        <w:t>,</w:t>
      </w:r>
      <w:r w:rsidRPr="003D4706">
        <w:rPr>
          <w:rFonts w:ascii="Times New Roman" w:hAnsi="Times New Roman"/>
          <w:szCs w:val="20"/>
        </w:rPr>
        <w:t xml:space="preserve"> </w:t>
      </w:r>
      <w:r w:rsidR="003B6C04">
        <w:rPr>
          <w:rFonts w:ascii="Times New Roman" w:hAnsi="Times New Roman"/>
          <w:szCs w:val="20"/>
        </w:rPr>
        <w:t xml:space="preserve">delta </w:t>
      </w:r>
      <w:r w:rsidRPr="003D4706">
        <w:rPr>
          <w:rFonts w:ascii="Times New Roman" w:hAnsi="Times New Roman"/>
          <w:szCs w:val="20"/>
        </w:rPr>
        <w:t xml:space="preserve">NF </w:t>
      </w:r>
      <w:r>
        <w:rPr>
          <w:rFonts w:ascii="Times New Roman" w:hAnsi="Times New Roman"/>
          <w:szCs w:val="20"/>
        </w:rPr>
        <w:t>2</w:t>
      </w:r>
      <w:r w:rsidRPr="003D4706">
        <w:rPr>
          <w:rFonts w:ascii="Times New Roman" w:hAnsi="Times New Roman"/>
          <w:szCs w:val="20"/>
        </w:rPr>
        <w:t>~</w:t>
      </w:r>
      <w:r>
        <w:rPr>
          <w:rFonts w:ascii="Times New Roman" w:hAnsi="Times New Roman"/>
          <w:szCs w:val="20"/>
        </w:rPr>
        <w:t>8</w:t>
      </w:r>
      <w:r w:rsidRPr="003D4706">
        <w:rPr>
          <w:rFonts w:ascii="Times New Roman" w:hAnsi="Times New Roman"/>
          <w:szCs w:val="20"/>
        </w:rPr>
        <w:t xml:space="preserve"> dB; 3. Homodyne/zero-IF architecture with baseband envelope detection</w:t>
      </w:r>
      <w:r w:rsidR="003B6C04">
        <w:rPr>
          <w:rFonts w:ascii="Times New Roman" w:hAnsi="Times New Roman"/>
          <w:szCs w:val="20"/>
        </w:rPr>
        <w:t>, delta</w:t>
      </w:r>
      <w:r w:rsidRPr="003D4706">
        <w:rPr>
          <w:rFonts w:ascii="Times New Roman" w:hAnsi="Times New Roman"/>
          <w:szCs w:val="20"/>
        </w:rPr>
        <w:t xml:space="preserve"> NF </w:t>
      </w:r>
      <w:r>
        <w:rPr>
          <w:rFonts w:ascii="Times New Roman" w:hAnsi="Times New Roman"/>
          <w:szCs w:val="20"/>
        </w:rPr>
        <w:t>3</w:t>
      </w:r>
      <w:r w:rsidRPr="003D4706">
        <w:rPr>
          <w:rFonts w:ascii="Times New Roman" w:hAnsi="Times New Roman"/>
          <w:szCs w:val="20"/>
        </w:rPr>
        <w:t>-</w:t>
      </w:r>
      <w:r>
        <w:rPr>
          <w:rFonts w:ascii="Times New Roman" w:hAnsi="Times New Roman"/>
          <w:szCs w:val="20"/>
        </w:rPr>
        <w:t>9</w:t>
      </w:r>
      <w:r w:rsidRPr="003D4706">
        <w:rPr>
          <w:rFonts w:ascii="Times New Roman" w:hAnsi="Times New Roman"/>
          <w:szCs w:val="20"/>
        </w:rPr>
        <w:t xml:space="preserve"> dB;</w:t>
      </w:r>
    </w:p>
    <w:p w14:paraId="7B2AD6E7" w14:textId="10C2FF6A" w:rsidR="00BB2566" w:rsidRPr="003D4706" w:rsidRDefault="00BB2566" w:rsidP="00BB2566">
      <w:pPr>
        <w:pStyle w:val="ac"/>
        <w:numPr>
          <w:ilvl w:val="0"/>
          <w:numId w:val="23"/>
        </w:numPr>
        <w:spacing w:after="120"/>
        <w:jc w:val="left"/>
        <w:rPr>
          <w:rFonts w:ascii="Times New Roman" w:hAnsi="Times New Roman"/>
          <w:szCs w:val="20"/>
        </w:rPr>
      </w:pPr>
      <w:r w:rsidRPr="003D4706">
        <w:rPr>
          <w:rFonts w:ascii="Times New Roman" w:hAnsi="Times New Roman"/>
          <w:szCs w:val="20"/>
        </w:rPr>
        <w:t xml:space="preserve">For OFDMA-based WUR: 1. </w:t>
      </w:r>
      <w:r w:rsidRPr="006C1C4F">
        <w:rPr>
          <w:rFonts w:ascii="Times New Roman" w:hAnsi="Times New Roman"/>
          <w:szCs w:val="20"/>
        </w:rPr>
        <w:t>Time-domain correlation</w:t>
      </w:r>
      <w:r w:rsidR="003B6C04">
        <w:rPr>
          <w:rFonts w:ascii="Times New Roman" w:hAnsi="Times New Roman"/>
          <w:szCs w:val="20"/>
        </w:rPr>
        <w:t>,</w:t>
      </w:r>
      <w:r w:rsidRPr="006C1C4F">
        <w:rPr>
          <w:rFonts w:ascii="Times New Roman" w:hAnsi="Times New Roman"/>
          <w:szCs w:val="20"/>
        </w:rPr>
        <w:t xml:space="preserve"> </w:t>
      </w:r>
      <w:r w:rsidR="00070315">
        <w:rPr>
          <w:rFonts w:ascii="Times New Roman" w:hAnsi="Times New Roman"/>
          <w:szCs w:val="20"/>
        </w:rPr>
        <w:t>delta</w:t>
      </w:r>
      <w:r w:rsidR="00070315" w:rsidRPr="006C1C4F">
        <w:rPr>
          <w:rFonts w:ascii="Times New Roman" w:hAnsi="Times New Roman"/>
          <w:szCs w:val="20"/>
        </w:rPr>
        <w:t xml:space="preserve"> </w:t>
      </w:r>
      <w:r w:rsidRPr="006C1C4F">
        <w:rPr>
          <w:rFonts w:ascii="Times New Roman" w:hAnsi="Times New Roman"/>
          <w:szCs w:val="20"/>
        </w:rPr>
        <w:t xml:space="preserve">NF </w:t>
      </w:r>
      <w:r w:rsidR="004B7007">
        <w:rPr>
          <w:rFonts w:ascii="Times New Roman" w:hAnsi="Times New Roman"/>
          <w:szCs w:val="20"/>
        </w:rPr>
        <w:t>0</w:t>
      </w:r>
      <w:r w:rsidRPr="006C1C4F">
        <w:rPr>
          <w:rFonts w:ascii="Times New Roman" w:hAnsi="Times New Roman"/>
          <w:szCs w:val="20"/>
        </w:rPr>
        <w:t>-</w:t>
      </w:r>
      <w:r w:rsidR="004B7007">
        <w:rPr>
          <w:rFonts w:ascii="Times New Roman" w:hAnsi="Times New Roman"/>
          <w:szCs w:val="20"/>
        </w:rPr>
        <w:t>18</w:t>
      </w:r>
      <w:r w:rsidR="003B6C04">
        <w:rPr>
          <w:rFonts w:ascii="Times New Roman" w:hAnsi="Times New Roman"/>
          <w:szCs w:val="20"/>
        </w:rPr>
        <w:t xml:space="preserve"> </w:t>
      </w:r>
      <w:r w:rsidRPr="006C1C4F">
        <w:rPr>
          <w:rFonts w:ascii="Times New Roman" w:hAnsi="Times New Roman"/>
          <w:szCs w:val="20"/>
        </w:rPr>
        <w:t>dB</w:t>
      </w:r>
      <w:r w:rsidRPr="003D4706">
        <w:rPr>
          <w:rFonts w:ascii="Times New Roman" w:hAnsi="Times New Roman"/>
          <w:szCs w:val="20"/>
        </w:rPr>
        <w:t>; 2. Frequency-domain correlation</w:t>
      </w:r>
      <w:r w:rsidR="003B6C04">
        <w:rPr>
          <w:rFonts w:ascii="Times New Roman" w:hAnsi="Times New Roman"/>
          <w:szCs w:val="20"/>
        </w:rPr>
        <w:t>,</w:t>
      </w:r>
      <w:r w:rsidR="004B7007" w:rsidRPr="004B7007">
        <w:rPr>
          <w:rFonts w:ascii="Times New Roman" w:hAnsi="Times New Roman"/>
          <w:szCs w:val="20"/>
        </w:rPr>
        <w:t xml:space="preserve"> </w:t>
      </w:r>
      <w:r w:rsidR="004B7007">
        <w:rPr>
          <w:rFonts w:ascii="Times New Roman" w:hAnsi="Times New Roman"/>
          <w:szCs w:val="20"/>
        </w:rPr>
        <w:t>delta</w:t>
      </w:r>
      <w:r w:rsidR="004B7007" w:rsidRPr="003D4706">
        <w:rPr>
          <w:rFonts w:ascii="Times New Roman" w:hAnsi="Times New Roman"/>
          <w:szCs w:val="20"/>
        </w:rPr>
        <w:t xml:space="preserve"> </w:t>
      </w:r>
      <w:r w:rsidRPr="003D4706">
        <w:rPr>
          <w:rFonts w:ascii="Times New Roman" w:hAnsi="Times New Roman"/>
          <w:szCs w:val="20"/>
        </w:rPr>
        <w:t xml:space="preserve">NF </w:t>
      </w:r>
      <w:r w:rsidR="004B7007">
        <w:rPr>
          <w:rFonts w:ascii="Times New Roman" w:hAnsi="Times New Roman"/>
          <w:szCs w:val="20"/>
        </w:rPr>
        <w:t>0</w:t>
      </w:r>
      <w:r w:rsidRPr="003D4706">
        <w:rPr>
          <w:rFonts w:ascii="Times New Roman" w:hAnsi="Times New Roman"/>
          <w:szCs w:val="20"/>
        </w:rPr>
        <w:t>-</w:t>
      </w:r>
      <w:r w:rsidR="004B7007">
        <w:rPr>
          <w:rFonts w:ascii="Times New Roman" w:hAnsi="Times New Roman"/>
          <w:szCs w:val="20"/>
        </w:rPr>
        <w:t>5</w:t>
      </w:r>
      <w:r w:rsidRPr="003D4706">
        <w:rPr>
          <w:rFonts w:ascii="Times New Roman" w:hAnsi="Times New Roman"/>
          <w:szCs w:val="20"/>
        </w:rPr>
        <w:t xml:space="preserve"> dB;</w:t>
      </w:r>
    </w:p>
    <w:p w14:paraId="094B62C2" w14:textId="3EC2F3C8" w:rsidR="00BB2566" w:rsidRDefault="00BB2566" w:rsidP="009B22B3">
      <w:pPr>
        <w:spacing w:after="120"/>
        <w:jc w:val="left"/>
        <w:rPr>
          <w:rFonts w:ascii="Times New Roman" w:hAnsi="Times New Roman"/>
          <w:szCs w:val="20"/>
        </w:rPr>
      </w:pPr>
    </w:p>
    <w:p w14:paraId="44B4799B" w14:textId="68CBD0B4" w:rsidR="004B7007" w:rsidRPr="004B7007" w:rsidRDefault="004B7007" w:rsidP="004B7007">
      <w:pPr>
        <w:spacing w:after="120"/>
        <w:jc w:val="left"/>
        <w:rPr>
          <w:rFonts w:ascii="Times New Roman" w:hAnsi="Times New Roman"/>
          <w:b/>
          <w:bCs/>
          <w:szCs w:val="20"/>
        </w:rPr>
      </w:pPr>
      <w:r w:rsidRPr="004B7007">
        <w:rPr>
          <w:rFonts w:ascii="Times New Roman" w:hAnsi="Times New Roman"/>
          <w:b/>
          <w:bCs/>
          <w:szCs w:val="20"/>
        </w:rPr>
        <w:t xml:space="preserve">Proposal 1: </w:t>
      </w:r>
      <w:r>
        <w:rPr>
          <w:rFonts w:ascii="Times New Roman" w:hAnsi="Times New Roman"/>
          <w:b/>
          <w:bCs/>
          <w:szCs w:val="20"/>
        </w:rPr>
        <w:t xml:space="preserve">Given different assumption of MR NF in RAN1 and RAN4, for easy understanding, </w:t>
      </w:r>
      <w:r w:rsidRPr="004B7007">
        <w:rPr>
          <w:rFonts w:ascii="Times New Roman" w:hAnsi="Times New Roman"/>
          <w:b/>
          <w:bCs/>
          <w:szCs w:val="20"/>
        </w:rPr>
        <w:t xml:space="preserve">RAN4 can further </w:t>
      </w:r>
      <w:r>
        <w:rPr>
          <w:rFonts w:ascii="Times New Roman" w:hAnsi="Times New Roman"/>
          <w:b/>
          <w:bCs/>
          <w:szCs w:val="20"/>
        </w:rPr>
        <w:t>discuss the “delta”</w:t>
      </w:r>
      <w:r w:rsidRPr="004B7007">
        <w:rPr>
          <w:rFonts w:ascii="Times New Roman" w:hAnsi="Times New Roman"/>
          <w:b/>
          <w:bCs/>
          <w:szCs w:val="20"/>
        </w:rPr>
        <w:t xml:space="preserve"> NF </w:t>
      </w:r>
      <w:r>
        <w:rPr>
          <w:rFonts w:ascii="Times New Roman" w:hAnsi="Times New Roman"/>
          <w:b/>
          <w:bCs/>
          <w:szCs w:val="20"/>
        </w:rPr>
        <w:t>compared between LR and MR</w:t>
      </w:r>
      <w:r w:rsidRPr="004B7007">
        <w:rPr>
          <w:rFonts w:ascii="Times New Roman" w:hAnsi="Times New Roman"/>
          <w:b/>
          <w:bCs/>
          <w:szCs w:val="20"/>
        </w:rPr>
        <w:t xml:space="preserve">. </w:t>
      </w:r>
    </w:p>
    <w:p w14:paraId="5CD4A9E9" w14:textId="2343C14C" w:rsidR="004B7007" w:rsidRDefault="004B7007" w:rsidP="004B7007">
      <w:pPr>
        <w:spacing w:after="120"/>
        <w:jc w:val="left"/>
        <w:rPr>
          <w:rFonts w:ascii="Times New Roman" w:hAnsi="Times New Roman"/>
          <w:szCs w:val="20"/>
        </w:rPr>
      </w:pPr>
      <w:r>
        <w:rPr>
          <w:rFonts w:ascii="Times New Roman" w:hAnsi="Times New Roman"/>
          <w:szCs w:val="20"/>
        </w:rPr>
        <w:t xml:space="preserve">In our understanding, to ensure both coverage of LR and power consumption saving, the NF </w:t>
      </w:r>
      <w:r w:rsidR="003B6C04">
        <w:rPr>
          <w:rFonts w:ascii="Times New Roman" w:hAnsi="Times New Roman"/>
          <w:szCs w:val="20"/>
        </w:rPr>
        <w:t xml:space="preserve">range </w:t>
      </w:r>
      <w:r>
        <w:rPr>
          <w:rFonts w:ascii="Times New Roman" w:hAnsi="Times New Roman"/>
          <w:szCs w:val="20"/>
        </w:rPr>
        <w:t>could be f</w:t>
      </w:r>
      <w:r w:rsidRPr="004B7007">
        <w:rPr>
          <w:rFonts w:ascii="Times New Roman" w:hAnsi="Times New Roman"/>
          <w:szCs w:val="20"/>
        </w:rPr>
        <w:t>urther converge</w:t>
      </w:r>
      <w:r w:rsidR="003B6C04">
        <w:rPr>
          <w:rFonts w:ascii="Times New Roman" w:hAnsi="Times New Roman"/>
          <w:szCs w:val="20"/>
        </w:rPr>
        <w:t>d</w:t>
      </w:r>
      <w:r>
        <w:rPr>
          <w:rFonts w:ascii="Times New Roman" w:hAnsi="Times New Roman"/>
          <w:szCs w:val="20"/>
        </w:rPr>
        <w:t xml:space="preserve"> in RAN4. We propose the following range</w:t>
      </w:r>
      <w:r w:rsidR="00BE7990">
        <w:rPr>
          <w:rFonts w:ascii="Times New Roman" w:hAnsi="Times New Roman"/>
          <w:szCs w:val="20"/>
        </w:rPr>
        <w:t xml:space="preserve"> for further discussion</w:t>
      </w:r>
      <w:r>
        <w:rPr>
          <w:rFonts w:ascii="Times New Roman" w:hAnsi="Times New Roman"/>
          <w:szCs w:val="20"/>
        </w:rPr>
        <w:t xml:space="preserve">: </w:t>
      </w:r>
    </w:p>
    <w:p w14:paraId="1F3B1993" w14:textId="3C1203E3" w:rsidR="0096613A" w:rsidRPr="004B7007" w:rsidRDefault="004B7007" w:rsidP="009B22B3">
      <w:pPr>
        <w:spacing w:after="120"/>
        <w:jc w:val="left"/>
        <w:rPr>
          <w:rFonts w:ascii="Times New Roman" w:hAnsi="Times New Roman"/>
          <w:b/>
          <w:bCs/>
          <w:szCs w:val="20"/>
        </w:rPr>
      </w:pPr>
      <w:r w:rsidRPr="004B7007">
        <w:rPr>
          <w:rFonts w:ascii="Times New Roman" w:hAnsi="Times New Roman"/>
          <w:b/>
          <w:bCs/>
          <w:szCs w:val="20"/>
        </w:rPr>
        <w:t xml:space="preserve">Proposal </w:t>
      </w:r>
      <w:r>
        <w:rPr>
          <w:rFonts w:ascii="Times New Roman" w:hAnsi="Times New Roman"/>
          <w:b/>
          <w:bCs/>
          <w:szCs w:val="20"/>
        </w:rPr>
        <w:t>2</w:t>
      </w:r>
      <w:r w:rsidRPr="004B7007">
        <w:rPr>
          <w:rFonts w:ascii="Times New Roman" w:hAnsi="Times New Roman"/>
          <w:b/>
          <w:bCs/>
          <w:szCs w:val="20"/>
        </w:rPr>
        <w:t xml:space="preserve">: RAN4 can further check </w:t>
      </w:r>
      <w:r>
        <w:rPr>
          <w:rFonts w:ascii="Times New Roman" w:hAnsi="Times New Roman"/>
          <w:b/>
          <w:bCs/>
          <w:szCs w:val="20"/>
        </w:rPr>
        <w:t xml:space="preserve">whether the delta NF values </w:t>
      </w:r>
      <w:r w:rsidR="00946F63">
        <w:rPr>
          <w:rFonts w:ascii="Times New Roman" w:hAnsi="Times New Roman"/>
          <w:b/>
          <w:bCs/>
          <w:szCs w:val="20"/>
        </w:rPr>
        <w:t>could</w:t>
      </w:r>
      <w:r w:rsidR="00BE7990">
        <w:rPr>
          <w:rFonts w:ascii="Times New Roman" w:hAnsi="Times New Roman"/>
          <w:b/>
          <w:bCs/>
          <w:szCs w:val="20"/>
        </w:rPr>
        <w:t xml:space="preserve"> be</w:t>
      </w:r>
      <w:r>
        <w:rPr>
          <w:rFonts w:ascii="Times New Roman" w:hAnsi="Times New Roman"/>
          <w:b/>
          <w:bCs/>
          <w:szCs w:val="20"/>
        </w:rPr>
        <w:t xml:space="preserve"> more converged </w:t>
      </w:r>
      <w:r w:rsidRPr="004B7007">
        <w:rPr>
          <w:rFonts w:ascii="Times New Roman" w:hAnsi="Times New Roman"/>
          <w:b/>
          <w:bCs/>
          <w:szCs w:val="20"/>
        </w:rPr>
        <w:t xml:space="preserve">based on considerations of implementation perspective and potential RF requirements. </w:t>
      </w:r>
    </w:p>
    <w:p w14:paraId="4ED5B346" w14:textId="212DBF84" w:rsidR="004B7007" w:rsidRDefault="004B7007" w:rsidP="004C3D84">
      <w:pPr>
        <w:spacing w:after="120"/>
        <w:jc w:val="left"/>
        <w:rPr>
          <w:rFonts w:ascii="Times New Roman" w:hAnsi="Times New Roman"/>
          <w:bCs/>
          <w:kern w:val="0"/>
          <w:sz w:val="20"/>
          <w:szCs w:val="20"/>
        </w:rPr>
      </w:pPr>
      <w:r>
        <w:rPr>
          <w:rFonts w:ascii="Times New Roman" w:eastAsia="微软雅黑" w:hAnsi="Times New Roman"/>
          <w:bCs/>
          <w:iCs/>
          <w:szCs w:val="20"/>
        </w:rPr>
        <w:t xml:space="preserve">To ensure a better coverage/sensitivity of LP-WUS, the </w:t>
      </w:r>
      <w:r w:rsidR="00946F63">
        <w:rPr>
          <w:rFonts w:ascii="Times New Roman" w:eastAsia="微软雅黑" w:hAnsi="Times New Roman"/>
          <w:bCs/>
          <w:iCs/>
          <w:szCs w:val="20"/>
        </w:rPr>
        <w:t>NF</w:t>
      </w:r>
      <w:r>
        <w:rPr>
          <w:rFonts w:ascii="Times New Roman" w:eastAsia="微软雅黑" w:hAnsi="Times New Roman"/>
          <w:bCs/>
          <w:iCs/>
          <w:szCs w:val="20"/>
        </w:rPr>
        <w:t xml:space="preserve"> of different architecture is expected not much worse </w:t>
      </w:r>
      <w:r>
        <w:rPr>
          <w:rFonts w:ascii="Times New Roman" w:eastAsia="微软雅黑" w:hAnsi="Times New Roman"/>
          <w:bCs/>
          <w:iCs/>
          <w:szCs w:val="20"/>
        </w:rPr>
        <w:lastRenderedPageBreak/>
        <w:t xml:space="preserve">than main receiver. </w:t>
      </w:r>
      <w:r>
        <w:rPr>
          <w:rFonts w:ascii="Times New Roman" w:hAnsi="Times New Roman"/>
          <w:bCs/>
          <w:kern w:val="0"/>
          <w:sz w:val="20"/>
          <w:szCs w:val="20"/>
        </w:rPr>
        <w:t>We propose the following range for discussions:</w:t>
      </w:r>
    </w:p>
    <w:p w14:paraId="36E92334" w14:textId="365FEA10" w:rsidR="008925D7" w:rsidRDefault="004B7007" w:rsidP="009B22B3">
      <w:pPr>
        <w:spacing w:after="120"/>
        <w:jc w:val="left"/>
        <w:rPr>
          <w:rFonts w:ascii="Times New Roman" w:hAnsi="Times New Roman"/>
          <w:szCs w:val="20"/>
        </w:rPr>
      </w:pPr>
      <w:r>
        <w:rPr>
          <w:rFonts w:ascii="Times New Roman" w:hAnsi="Times New Roman"/>
          <w:szCs w:val="20"/>
        </w:rPr>
        <w:t xml:space="preserve">- </w:t>
      </w:r>
      <w:r w:rsidR="00897CE9">
        <w:rPr>
          <w:rFonts w:ascii="Times New Roman" w:hAnsi="Times New Roman"/>
          <w:szCs w:val="20"/>
        </w:rPr>
        <w:t>for OOK based WUR</w:t>
      </w:r>
      <w:r w:rsidR="008925D7">
        <w:rPr>
          <w:rFonts w:ascii="Times New Roman" w:hAnsi="Times New Roman"/>
          <w:szCs w:val="20"/>
        </w:rPr>
        <w:t>:</w:t>
      </w:r>
    </w:p>
    <w:p w14:paraId="36146EB1" w14:textId="09F49066" w:rsidR="002C315C" w:rsidRPr="003B56BF" w:rsidRDefault="002C315C" w:rsidP="002C315C">
      <w:pPr>
        <w:pStyle w:val="ac"/>
        <w:numPr>
          <w:ilvl w:val="0"/>
          <w:numId w:val="6"/>
        </w:numPr>
        <w:spacing w:after="120"/>
        <w:rPr>
          <w:rFonts w:ascii="Times New Roman" w:eastAsia="微软雅黑" w:hAnsi="Times New Roman"/>
          <w:bCs/>
          <w:iCs/>
          <w:sz w:val="20"/>
          <w:szCs w:val="20"/>
        </w:rPr>
      </w:pPr>
      <w:r w:rsidRPr="003B56BF">
        <w:rPr>
          <w:rFonts w:ascii="Times New Roman" w:eastAsia="微软雅黑" w:hAnsi="Times New Roman"/>
          <w:bCs/>
          <w:iCs/>
          <w:sz w:val="20"/>
          <w:szCs w:val="20"/>
        </w:rPr>
        <w:t>RF-ED</w:t>
      </w:r>
      <w:r w:rsidR="0054613C">
        <w:rPr>
          <w:rFonts w:ascii="Times New Roman" w:eastAsia="微软雅黑" w:hAnsi="Times New Roman"/>
          <w:bCs/>
          <w:iCs/>
          <w:sz w:val="20"/>
          <w:szCs w:val="20"/>
        </w:rPr>
        <w:t xml:space="preserve"> </w:t>
      </w:r>
      <w:r w:rsidR="004B7007">
        <w:rPr>
          <w:rFonts w:ascii="Times New Roman" w:eastAsia="微软雅黑" w:hAnsi="Times New Roman"/>
          <w:bCs/>
          <w:iCs/>
          <w:sz w:val="20"/>
          <w:szCs w:val="20"/>
        </w:rPr>
        <w:t xml:space="preserve">delta </w:t>
      </w:r>
      <w:r w:rsidR="0054613C">
        <w:rPr>
          <w:rFonts w:ascii="Times New Roman" w:eastAsia="微软雅黑" w:hAnsi="Times New Roman"/>
          <w:bCs/>
          <w:iCs/>
          <w:sz w:val="20"/>
          <w:szCs w:val="20"/>
        </w:rPr>
        <w:t>NF</w:t>
      </w:r>
      <w:r w:rsidRPr="003B56BF">
        <w:rPr>
          <w:rFonts w:ascii="Times New Roman" w:eastAsia="微软雅黑" w:hAnsi="Times New Roman"/>
          <w:bCs/>
          <w:iCs/>
          <w:sz w:val="20"/>
          <w:szCs w:val="20"/>
        </w:rPr>
        <w:t>: [</w:t>
      </w:r>
      <w:r w:rsidR="00333AEC">
        <w:rPr>
          <w:rFonts w:ascii="Times New Roman" w:eastAsia="微软雅黑" w:hAnsi="Times New Roman"/>
          <w:bCs/>
          <w:iCs/>
          <w:sz w:val="20"/>
          <w:szCs w:val="20"/>
        </w:rPr>
        <w:t>3~</w:t>
      </w:r>
      <w:r w:rsidR="004B7007">
        <w:rPr>
          <w:rFonts w:ascii="Times New Roman" w:eastAsia="微软雅黑" w:hAnsi="Times New Roman"/>
          <w:bCs/>
          <w:iCs/>
          <w:sz w:val="20"/>
          <w:szCs w:val="20"/>
        </w:rPr>
        <w:t>1</w:t>
      </w:r>
      <w:r w:rsidR="00EA45B2">
        <w:rPr>
          <w:rFonts w:ascii="Times New Roman" w:eastAsia="微软雅黑" w:hAnsi="Times New Roman"/>
          <w:bCs/>
          <w:iCs/>
          <w:sz w:val="20"/>
          <w:szCs w:val="20"/>
        </w:rPr>
        <w:t>0</w:t>
      </w:r>
      <w:r w:rsidRPr="003B56BF">
        <w:rPr>
          <w:rFonts w:ascii="Times New Roman" w:eastAsia="微软雅黑" w:hAnsi="Times New Roman"/>
          <w:bCs/>
          <w:iCs/>
          <w:sz w:val="20"/>
          <w:szCs w:val="20"/>
        </w:rPr>
        <w:t xml:space="preserve">] dB </w:t>
      </w:r>
    </w:p>
    <w:p w14:paraId="48E75E02" w14:textId="6C08A391" w:rsidR="002C315C" w:rsidRPr="003B56BF" w:rsidRDefault="002C315C" w:rsidP="002C315C">
      <w:pPr>
        <w:pStyle w:val="ac"/>
        <w:numPr>
          <w:ilvl w:val="0"/>
          <w:numId w:val="6"/>
        </w:numPr>
        <w:spacing w:after="120"/>
        <w:rPr>
          <w:rFonts w:ascii="Times New Roman" w:eastAsia="微软雅黑" w:hAnsi="Times New Roman"/>
          <w:bCs/>
          <w:iCs/>
          <w:sz w:val="20"/>
          <w:szCs w:val="20"/>
        </w:rPr>
      </w:pPr>
      <w:r w:rsidRPr="003B56BF">
        <w:rPr>
          <w:rFonts w:ascii="Times New Roman" w:eastAsia="微软雅黑" w:hAnsi="Times New Roman"/>
          <w:bCs/>
          <w:iCs/>
          <w:sz w:val="20"/>
          <w:szCs w:val="20"/>
        </w:rPr>
        <w:t>IF-ED</w:t>
      </w:r>
      <w:r w:rsidR="0054613C">
        <w:rPr>
          <w:rFonts w:ascii="Times New Roman" w:eastAsia="微软雅黑" w:hAnsi="Times New Roman"/>
          <w:bCs/>
          <w:iCs/>
          <w:sz w:val="20"/>
          <w:szCs w:val="20"/>
        </w:rPr>
        <w:t xml:space="preserve"> </w:t>
      </w:r>
      <w:r w:rsidR="004B7007">
        <w:rPr>
          <w:rFonts w:ascii="Times New Roman" w:eastAsia="微软雅黑" w:hAnsi="Times New Roman"/>
          <w:bCs/>
          <w:iCs/>
          <w:sz w:val="20"/>
          <w:szCs w:val="20"/>
        </w:rPr>
        <w:t xml:space="preserve">delta </w:t>
      </w:r>
      <w:r w:rsidR="0054613C">
        <w:rPr>
          <w:rFonts w:ascii="Times New Roman" w:eastAsia="微软雅黑" w:hAnsi="Times New Roman"/>
          <w:bCs/>
          <w:iCs/>
          <w:sz w:val="20"/>
          <w:szCs w:val="20"/>
        </w:rPr>
        <w:t>NF</w:t>
      </w:r>
      <w:r w:rsidRPr="003B56BF">
        <w:rPr>
          <w:rFonts w:ascii="Times New Roman" w:eastAsia="微软雅黑" w:hAnsi="Times New Roman"/>
          <w:bCs/>
          <w:iCs/>
          <w:sz w:val="20"/>
          <w:szCs w:val="20"/>
        </w:rPr>
        <w:t>: [</w:t>
      </w:r>
      <w:r w:rsidR="004B7007">
        <w:rPr>
          <w:rFonts w:ascii="Times New Roman" w:eastAsia="微软雅黑" w:hAnsi="Times New Roman"/>
          <w:bCs/>
          <w:iCs/>
          <w:sz w:val="20"/>
          <w:szCs w:val="20"/>
        </w:rPr>
        <w:t>1</w:t>
      </w:r>
      <w:r w:rsidR="00333AEC">
        <w:rPr>
          <w:rFonts w:ascii="Times New Roman" w:eastAsia="微软雅黑" w:hAnsi="Times New Roman"/>
          <w:bCs/>
          <w:iCs/>
          <w:sz w:val="20"/>
          <w:szCs w:val="20"/>
        </w:rPr>
        <w:t>~6</w:t>
      </w:r>
      <w:r w:rsidRPr="003B56BF">
        <w:rPr>
          <w:rFonts w:ascii="Times New Roman" w:eastAsia="微软雅黑" w:hAnsi="Times New Roman"/>
          <w:bCs/>
          <w:iCs/>
          <w:sz w:val="20"/>
          <w:szCs w:val="20"/>
        </w:rPr>
        <w:t>] dB</w:t>
      </w:r>
    </w:p>
    <w:p w14:paraId="6F0E472B" w14:textId="6B3CDC73" w:rsidR="002C315C" w:rsidRPr="003B56BF" w:rsidRDefault="002C315C" w:rsidP="002C315C">
      <w:pPr>
        <w:pStyle w:val="ac"/>
        <w:numPr>
          <w:ilvl w:val="0"/>
          <w:numId w:val="6"/>
        </w:numPr>
        <w:spacing w:after="120"/>
        <w:rPr>
          <w:rFonts w:ascii="Times New Roman" w:eastAsia="微软雅黑" w:hAnsi="Times New Roman"/>
          <w:bCs/>
          <w:iCs/>
          <w:sz w:val="20"/>
          <w:szCs w:val="20"/>
        </w:rPr>
      </w:pPr>
      <w:r w:rsidRPr="003B56BF">
        <w:rPr>
          <w:rFonts w:ascii="Times New Roman" w:eastAsia="微软雅黑" w:hAnsi="Times New Roman"/>
          <w:bCs/>
          <w:iCs/>
          <w:sz w:val="20"/>
          <w:szCs w:val="20"/>
        </w:rPr>
        <w:t>BB-ED</w:t>
      </w:r>
      <w:r w:rsidR="0054613C">
        <w:rPr>
          <w:rFonts w:ascii="Times New Roman" w:eastAsia="微软雅黑" w:hAnsi="Times New Roman"/>
          <w:bCs/>
          <w:iCs/>
          <w:sz w:val="20"/>
          <w:szCs w:val="20"/>
        </w:rPr>
        <w:t xml:space="preserve"> </w:t>
      </w:r>
      <w:r w:rsidR="004B7007">
        <w:rPr>
          <w:rFonts w:ascii="Times New Roman" w:eastAsia="微软雅黑" w:hAnsi="Times New Roman"/>
          <w:bCs/>
          <w:iCs/>
          <w:sz w:val="20"/>
          <w:szCs w:val="20"/>
        </w:rPr>
        <w:t xml:space="preserve">delta </w:t>
      </w:r>
      <w:r w:rsidR="0054613C">
        <w:rPr>
          <w:rFonts w:ascii="Times New Roman" w:eastAsia="微软雅黑" w:hAnsi="Times New Roman"/>
          <w:bCs/>
          <w:iCs/>
          <w:sz w:val="20"/>
          <w:szCs w:val="20"/>
        </w:rPr>
        <w:t>NF</w:t>
      </w:r>
      <w:r w:rsidRPr="003B56BF">
        <w:rPr>
          <w:rFonts w:ascii="Times New Roman" w:eastAsia="微软雅黑" w:hAnsi="Times New Roman"/>
          <w:bCs/>
          <w:iCs/>
          <w:sz w:val="20"/>
          <w:szCs w:val="20"/>
        </w:rPr>
        <w:t>: [</w:t>
      </w:r>
      <w:r w:rsidR="00333AEC">
        <w:rPr>
          <w:rFonts w:ascii="Times New Roman" w:eastAsia="微软雅黑" w:hAnsi="Times New Roman"/>
          <w:bCs/>
          <w:iCs/>
          <w:sz w:val="20"/>
          <w:szCs w:val="20"/>
        </w:rPr>
        <w:t>1~7</w:t>
      </w:r>
      <w:r w:rsidRPr="003B56BF">
        <w:rPr>
          <w:rFonts w:ascii="Times New Roman" w:eastAsia="微软雅黑" w:hAnsi="Times New Roman"/>
          <w:bCs/>
          <w:iCs/>
          <w:sz w:val="20"/>
          <w:szCs w:val="20"/>
        </w:rPr>
        <w:t>] dB</w:t>
      </w:r>
    </w:p>
    <w:p w14:paraId="17F2D0BA" w14:textId="48A1E648" w:rsidR="0054613C" w:rsidRDefault="004B7007" w:rsidP="0054613C">
      <w:pPr>
        <w:spacing w:after="120"/>
        <w:jc w:val="left"/>
        <w:rPr>
          <w:rFonts w:ascii="Times New Roman" w:hAnsi="Times New Roman"/>
          <w:szCs w:val="20"/>
        </w:rPr>
      </w:pPr>
      <w:r>
        <w:rPr>
          <w:rFonts w:ascii="Times New Roman" w:hAnsi="Times New Roman"/>
          <w:szCs w:val="20"/>
        </w:rPr>
        <w:t xml:space="preserve">- </w:t>
      </w:r>
      <w:r w:rsidR="0054613C">
        <w:rPr>
          <w:rFonts w:ascii="Times New Roman" w:hAnsi="Times New Roman"/>
          <w:szCs w:val="20"/>
        </w:rPr>
        <w:t>for OFDMA based WUR:</w:t>
      </w:r>
    </w:p>
    <w:p w14:paraId="43B0288B" w14:textId="3624C584" w:rsidR="0054613C" w:rsidRDefault="00333AEC" w:rsidP="0054613C">
      <w:pPr>
        <w:pStyle w:val="ac"/>
        <w:numPr>
          <w:ilvl w:val="0"/>
          <w:numId w:val="6"/>
        </w:numPr>
        <w:spacing w:after="120"/>
        <w:rPr>
          <w:rFonts w:ascii="Times New Roman" w:eastAsia="微软雅黑" w:hAnsi="Times New Roman"/>
          <w:bCs/>
          <w:iCs/>
          <w:sz w:val="20"/>
          <w:szCs w:val="20"/>
        </w:rPr>
      </w:pPr>
      <w:r w:rsidRPr="00333AEC">
        <w:rPr>
          <w:rFonts w:ascii="Times New Roman" w:eastAsia="微软雅黑" w:hAnsi="Times New Roman"/>
          <w:bCs/>
          <w:iCs/>
          <w:sz w:val="20"/>
          <w:szCs w:val="20"/>
        </w:rPr>
        <w:t xml:space="preserve">Time-domain correlation </w:t>
      </w:r>
      <w:r w:rsidR="004B7007">
        <w:rPr>
          <w:rFonts w:ascii="Times New Roman" w:eastAsia="微软雅黑" w:hAnsi="Times New Roman"/>
          <w:bCs/>
          <w:iCs/>
          <w:sz w:val="20"/>
          <w:szCs w:val="20"/>
        </w:rPr>
        <w:t xml:space="preserve">delta </w:t>
      </w:r>
      <w:r w:rsidR="0054613C">
        <w:rPr>
          <w:rFonts w:ascii="Times New Roman" w:eastAsia="微软雅黑" w:hAnsi="Times New Roman"/>
          <w:bCs/>
          <w:iCs/>
          <w:sz w:val="20"/>
          <w:szCs w:val="20"/>
        </w:rPr>
        <w:t>NF</w:t>
      </w:r>
      <w:r w:rsidR="0054613C" w:rsidRPr="003B56BF">
        <w:rPr>
          <w:rFonts w:ascii="Times New Roman" w:eastAsia="微软雅黑" w:hAnsi="Times New Roman"/>
          <w:bCs/>
          <w:iCs/>
          <w:sz w:val="20"/>
          <w:szCs w:val="20"/>
        </w:rPr>
        <w:t>: [</w:t>
      </w:r>
      <w:r>
        <w:rPr>
          <w:rFonts w:ascii="Times New Roman" w:eastAsia="微软雅黑" w:hAnsi="Times New Roman"/>
          <w:bCs/>
          <w:iCs/>
          <w:sz w:val="20"/>
          <w:szCs w:val="20"/>
        </w:rPr>
        <w:t>0~10</w:t>
      </w:r>
      <w:r w:rsidR="0054613C" w:rsidRPr="003B56BF">
        <w:rPr>
          <w:rFonts w:ascii="Times New Roman" w:eastAsia="微软雅黑" w:hAnsi="Times New Roman"/>
          <w:bCs/>
          <w:iCs/>
          <w:sz w:val="20"/>
          <w:szCs w:val="20"/>
        </w:rPr>
        <w:t>] dB</w:t>
      </w:r>
    </w:p>
    <w:p w14:paraId="505807C5" w14:textId="6A6197D2" w:rsidR="00333AEC" w:rsidRPr="003B56BF" w:rsidRDefault="00333AEC" w:rsidP="0054613C">
      <w:pPr>
        <w:pStyle w:val="ac"/>
        <w:numPr>
          <w:ilvl w:val="0"/>
          <w:numId w:val="6"/>
        </w:numPr>
        <w:spacing w:after="120"/>
        <w:rPr>
          <w:rFonts w:ascii="Times New Roman" w:eastAsia="微软雅黑" w:hAnsi="Times New Roman"/>
          <w:bCs/>
          <w:iCs/>
          <w:sz w:val="20"/>
          <w:szCs w:val="20"/>
        </w:rPr>
      </w:pPr>
      <w:r w:rsidRPr="00333AEC">
        <w:rPr>
          <w:rFonts w:ascii="Times New Roman" w:eastAsia="微软雅黑" w:hAnsi="Times New Roman"/>
          <w:bCs/>
          <w:iCs/>
          <w:sz w:val="20"/>
          <w:szCs w:val="20"/>
        </w:rPr>
        <w:t>Frequency-domain correlation delta NF</w:t>
      </w:r>
      <w:r>
        <w:rPr>
          <w:rFonts w:ascii="Times New Roman" w:eastAsia="微软雅黑" w:hAnsi="Times New Roman"/>
          <w:bCs/>
          <w:iCs/>
          <w:sz w:val="20"/>
          <w:szCs w:val="20"/>
        </w:rPr>
        <w:t>: [0~3]dB</w:t>
      </w:r>
    </w:p>
    <w:p w14:paraId="41264515" w14:textId="7435126A" w:rsidR="000D396E" w:rsidRDefault="000D396E" w:rsidP="009B22B3">
      <w:pPr>
        <w:spacing w:after="120"/>
        <w:jc w:val="left"/>
        <w:rPr>
          <w:rFonts w:ascii="Times New Roman" w:hAnsi="Times New Roman"/>
          <w:szCs w:val="20"/>
        </w:rPr>
      </w:pPr>
    </w:p>
    <w:p w14:paraId="331059E7" w14:textId="7DCA5080" w:rsidR="000D396E" w:rsidRPr="00AE3631" w:rsidRDefault="00AE3631" w:rsidP="009B22B3">
      <w:pPr>
        <w:spacing w:after="120"/>
        <w:jc w:val="left"/>
        <w:rPr>
          <w:rFonts w:ascii="Times New Roman" w:hAnsi="Times New Roman"/>
          <w:b/>
          <w:bCs/>
          <w:szCs w:val="20"/>
        </w:rPr>
      </w:pPr>
      <w:r w:rsidRPr="00AE3631">
        <w:rPr>
          <w:rFonts w:ascii="Times New Roman" w:hAnsi="Times New Roman"/>
          <w:b/>
          <w:bCs/>
          <w:szCs w:val="20"/>
        </w:rPr>
        <w:t>Proposal</w:t>
      </w:r>
      <w:r w:rsidR="001B27DD">
        <w:rPr>
          <w:rFonts w:ascii="Times New Roman" w:hAnsi="Times New Roman"/>
          <w:b/>
          <w:bCs/>
          <w:szCs w:val="20"/>
        </w:rPr>
        <w:t xml:space="preserve"> </w:t>
      </w:r>
      <w:r w:rsidR="00333AEC">
        <w:rPr>
          <w:rFonts w:ascii="Times New Roman" w:hAnsi="Times New Roman"/>
          <w:b/>
          <w:bCs/>
          <w:szCs w:val="20"/>
        </w:rPr>
        <w:t>3</w:t>
      </w:r>
      <w:r w:rsidRPr="00AE3631">
        <w:rPr>
          <w:rFonts w:ascii="Times New Roman" w:hAnsi="Times New Roman"/>
          <w:b/>
          <w:bCs/>
          <w:szCs w:val="20"/>
        </w:rPr>
        <w:t xml:space="preserve">: The following </w:t>
      </w:r>
      <w:r w:rsidR="00333AEC">
        <w:rPr>
          <w:rFonts w:ascii="Times New Roman" w:hAnsi="Times New Roman"/>
          <w:b/>
          <w:bCs/>
          <w:szCs w:val="20"/>
        </w:rPr>
        <w:t xml:space="preserve">delta </w:t>
      </w:r>
      <w:r w:rsidRPr="00AE3631">
        <w:rPr>
          <w:rFonts w:ascii="Times New Roman" w:hAnsi="Times New Roman"/>
          <w:b/>
          <w:bCs/>
          <w:szCs w:val="20"/>
        </w:rPr>
        <w:t xml:space="preserve">NF </w:t>
      </w:r>
      <w:r w:rsidR="00333AEC">
        <w:rPr>
          <w:rFonts w:ascii="Times New Roman" w:hAnsi="Times New Roman"/>
          <w:b/>
          <w:bCs/>
          <w:szCs w:val="20"/>
        </w:rPr>
        <w:t xml:space="preserve">(gap between LR and MR) </w:t>
      </w:r>
      <w:r w:rsidRPr="00AE3631">
        <w:rPr>
          <w:rFonts w:ascii="Times New Roman" w:hAnsi="Times New Roman"/>
          <w:b/>
          <w:bCs/>
          <w:szCs w:val="20"/>
        </w:rPr>
        <w:t>for WUR</w:t>
      </w:r>
      <w:r w:rsidR="001B27DD">
        <w:rPr>
          <w:rFonts w:ascii="Times New Roman" w:hAnsi="Times New Roman"/>
          <w:b/>
          <w:bCs/>
          <w:szCs w:val="20"/>
        </w:rPr>
        <w:t xml:space="preserve"> </w:t>
      </w:r>
      <w:r w:rsidR="001B27DD">
        <w:rPr>
          <w:rFonts w:ascii="Times New Roman" w:hAnsi="Times New Roman" w:hint="eastAsia"/>
          <w:b/>
          <w:bCs/>
          <w:szCs w:val="20"/>
        </w:rPr>
        <w:t>can</w:t>
      </w:r>
      <w:r w:rsidR="001B27DD">
        <w:rPr>
          <w:rFonts w:ascii="Times New Roman" w:hAnsi="Times New Roman"/>
          <w:b/>
          <w:bCs/>
          <w:szCs w:val="20"/>
        </w:rPr>
        <w:t xml:space="preserve"> be considered</w:t>
      </w:r>
      <w:r w:rsidR="00622B52">
        <w:rPr>
          <w:rFonts w:ascii="Times New Roman" w:hAnsi="Times New Roman"/>
          <w:b/>
          <w:bCs/>
          <w:szCs w:val="20"/>
        </w:rPr>
        <w:t xml:space="preserve"> </w:t>
      </w:r>
      <w:r w:rsidR="00622B52">
        <w:rPr>
          <w:rFonts w:ascii="Times New Roman" w:hAnsi="Times New Roman" w:hint="eastAsia"/>
          <w:b/>
          <w:bCs/>
          <w:szCs w:val="20"/>
        </w:rPr>
        <w:t>in</w:t>
      </w:r>
      <w:r w:rsidR="00622B52">
        <w:rPr>
          <w:rFonts w:ascii="Times New Roman" w:hAnsi="Times New Roman"/>
          <w:b/>
          <w:bCs/>
          <w:szCs w:val="20"/>
        </w:rPr>
        <w:t xml:space="preserve"> RAN4</w:t>
      </w:r>
      <w:r w:rsidR="001B27DD">
        <w:rPr>
          <w:rFonts w:ascii="Times New Roman" w:hAnsi="Times New Roman"/>
          <w:b/>
          <w:bCs/>
          <w:szCs w:val="20"/>
        </w:rPr>
        <w:t>:</w:t>
      </w:r>
      <w:r w:rsidRPr="00AE3631">
        <w:rPr>
          <w:rFonts w:ascii="Times New Roman" w:hAnsi="Times New Roman"/>
          <w:b/>
          <w:bCs/>
          <w:szCs w:val="20"/>
        </w:rPr>
        <w:t xml:space="preserve"> </w:t>
      </w:r>
    </w:p>
    <w:p w14:paraId="28C93951" w14:textId="6F37F074" w:rsidR="00AE3631" w:rsidRPr="00AE3631" w:rsidRDefault="005628A1" w:rsidP="00AE3631">
      <w:pPr>
        <w:spacing w:after="120"/>
        <w:ind w:left="420"/>
        <w:jc w:val="left"/>
        <w:rPr>
          <w:rFonts w:ascii="Times New Roman" w:hAnsi="Times New Roman"/>
          <w:b/>
          <w:bCs/>
          <w:szCs w:val="20"/>
        </w:rPr>
      </w:pPr>
      <w:r>
        <w:rPr>
          <w:rFonts w:ascii="Times New Roman" w:hAnsi="Times New Roman"/>
          <w:b/>
          <w:bCs/>
          <w:szCs w:val="20"/>
        </w:rPr>
        <w:t>F</w:t>
      </w:r>
      <w:r w:rsidR="00AE3631" w:rsidRPr="00AE3631">
        <w:rPr>
          <w:rFonts w:ascii="Times New Roman" w:hAnsi="Times New Roman"/>
          <w:b/>
          <w:bCs/>
          <w:szCs w:val="20"/>
        </w:rPr>
        <w:t>or OOK based WUR:</w:t>
      </w:r>
    </w:p>
    <w:p w14:paraId="01AF4E8B" w14:textId="77777777" w:rsidR="00333AEC" w:rsidRPr="00333AEC" w:rsidRDefault="00333AEC" w:rsidP="00333AEC">
      <w:pPr>
        <w:pStyle w:val="ac"/>
        <w:numPr>
          <w:ilvl w:val="0"/>
          <w:numId w:val="6"/>
        </w:numPr>
        <w:spacing w:after="120"/>
        <w:ind w:left="1140"/>
        <w:rPr>
          <w:rFonts w:ascii="Times New Roman" w:eastAsia="微软雅黑" w:hAnsi="Times New Roman"/>
          <w:b/>
          <w:bCs/>
          <w:iCs/>
          <w:sz w:val="20"/>
          <w:szCs w:val="20"/>
        </w:rPr>
      </w:pPr>
      <w:r w:rsidRPr="00333AEC">
        <w:rPr>
          <w:rFonts w:ascii="Times New Roman" w:eastAsia="微软雅黑" w:hAnsi="Times New Roman"/>
          <w:b/>
          <w:bCs/>
          <w:iCs/>
          <w:sz w:val="20"/>
          <w:szCs w:val="20"/>
        </w:rPr>
        <w:t xml:space="preserve">RF-ED delta NF: [3~10] dB </w:t>
      </w:r>
    </w:p>
    <w:p w14:paraId="3D64ED42" w14:textId="77777777" w:rsidR="00333AEC" w:rsidRPr="00333AEC" w:rsidRDefault="00333AEC" w:rsidP="00333AEC">
      <w:pPr>
        <w:pStyle w:val="ac"/>
        <w:numPr>
          <w:ilvl w:val="0"/>
          <w:numId w:val="6"/>
        </w:numPr>
        <w:spacing w:after="120"/>
        <w:ind w:left="1140"/>
        <w:rPr>
          <w:rFonts w:ascii="Times New Roman" w:eastAsia="微软雅黑" w:hAnsi="Times New Roman"/>
          <w:b/>
          <w:bCs/>
          <w:iCs/>
          <w:sz w:val="20"/>
          <w:szCs w:val="20"/>
        </w:rPr>
      </w:pPr>
      <w:r w:rsidRPr="00333AEC">
        <w:rPr>
          <w:rFonts w:ascii="Times New Roman" w:eastAsia="微软雅黑" w:hAnsi="Times New Roman"/>
          <w:b/>
          <w:bCs/>
          <w:iCs/>
          <w:sz w:val="20"/>
          <w:szCs w:val="20"/>
        </w:rPr>
        <w:t>IF-ED delta NF: [1~6] dB</w:t>
      </w:r>
    </w:p>
    <w:p w14:paraId="63EED0BF" w14:textId="77777777" w:rsidR="00333AEC" w:rsidRPr="00333AEC" w:rsidRDefault="00333AEC" w:rsidP="00333AEC">
      <w:pPr>
        <w:pStyle w:val="ac"/>
        <w:numPr>
          <w:ilvl w:val="0"/>
          <w:numId w:val="6"/>
        </w:numPr>
        <w:spacing w:after="120"/>
        <w:ind w:left="1140"/>
        <w:rPr>
          <w:rFonts w:ascii="Times New Roman" w:eastAsia="微软雅黑" w:hAnsi="Times New Roman"/>
          <w:b/>
          <w:bCs/>
          <w:iCs/>
          <w:sz w:val="20"/>
          <w:szCs w:val="20"/>
        </w:rPr>
      </w:pPr>
      <w:r w:rsidRPr="00333AEC">
        <w:rPr>
          <w:rFonts w:ascii="Times New Roman" w:eastAsia="微软雅黑" w:hAnsi="Times New Roman"/>
          <w:b/>
          <w:bCs/>
          <w:iCs/>
          <w:sz w:val="20"/>
          <w:szCs w:val="20"/>
        </w:rPr>
        <w:t>BB-ED delta NF: [1~7] dB</w:t>
      </w:r>
    </w:p>
    <w:p w14:paraId="7C43843C" w14:textId="60D27E62" w:rsidR="00AE3631" w:rsidRPr="00AE3631" w:rsidRDefault="001B27DD" w:rsidP="00AE3631">
      <w:pPr>
        <w:spacing w:after="120"/>
        <w:ind w:left="420"/>
        <w:jc w:val="left"/>
        <w:rPr>
          <w:rFonts w:ascii="Times New Roman" w:hAnsi="Times New Roman"/>
          <w:b/>
          <w:bCs/>
          <w:szCs w:val="20"/>
        </w:rPr>
      </w:pPr>
      <w:r>
        <w:rPr>
          <w:rFonts w:ascii="Times New Roman" w:hAnsi="Times New Roman"/>
          <w:b/>
          <w:bCs/>
          <w:szCs w:val="20"/>
        </w:rPr>
        <w:t>F</w:t>
      </w:r>
      <w:r w:rsidR="00AE3631" w:rsidRPr="00AE3631">
        <w:rPr>
          <w:rFonts w:ascii="Times New Roman" w:hAnsi="Times New Roman"/>
          <w:b/>
          <w:bCs/>
          <w:szCs w:val="20"/>
        </w:rPr>
        <w:t>or OFDMA based WUR:</w:t>
      </w:r>
    </w:p>
    <w:p w14:paraId="57210981" w14:textId="77777777" w:rsidR="00333AEC" w:rsidRPr="00333AEC" w:rsidRDefault="00333AEC" w:rsidP="00333AEC">
      <w:pPr>
        <w:pStyle w:val="ac"/>
        <w:numPr>
          <w:ilvl w:val="0"/>
          <w:numId w:val="6"/>
        </w:numPr>
        <w:spacing w:after="120"/>
        <w:ind w:left="1140"/>
        <w:rPr>
          <w:rFonts w:ascii="Times New Roman" w:eastAsia="微软雅黑" w:hAnsi="Times New Roman"/>
          <w:b/>
          <w:bCs/>
          <w:iCs/>
          <w:sz w:val="20"/>
          <w:szCs w:val="20"/>
        </w:rPr>
      </w:pPr>
      <w:r w:rsidRPr="00333AEC">
        <w:rPr>
          <w:rFonts w:ascii="Times New Roman" w:eastAsia="微软雅黑" w:hAnsi="Times New Roman"/>
          <w:b/>
          <w:bCs/>
          <w:iCs/>
          <w:sz w:val="20"/>
          <w:szCs w:val="20"/>
        </w:rPr>
        <w:t>Time-domain correlation delta NF: [0~10] dB</w:t>
      </w:r>
    </w:p>
    <w:p w14:paraId="2976750D" w14:textId="418E8F74" w:rsidR="00333AEC" w:rsidRPr="00333AEC" w:rsidRDefault="00333AEC" w:rsidP="00333AEC">
      <w:pPr>
        <w:pStyle w:val="ac"/>
        <w:numPr>
          <w:ilvl w:val="0"/>
          <w:numId w:val="6"/>
        </w:numPr>
        <w:spacing w:after="120"/>
        <w:ind w:left="1140"/>
        <w:rPr>
          <w:rFonts w:ascii="Times New Roman" w:eastAsia="微软雅黑" w:hAnsi="Times New Roman"/>
          <w:b/>
          <w:bCs/>
          <w:iCs/>
          <w:sz w:val="20"/>
          <w:szCs w:val="20"/>
        </w:rPr>
      </w:pPr>
      <w:r w:rsidRPr="00333AEC">
        <w:rPr>
          <w:rFonts w:ascii="Times New Roman" w:eastAsia="微软雅黑" w:hAnsi="Times New Roman"/>
          <w:b/>
          <w:bCs/>
          <w:iCs/>
          <w:sz w:val="20"/>
          <w:szCs w:val="20"/>
        </w:rPr>
        <w:t>Frequency-domain correlation delta NF: [0~3]</w:t>
      </w:r>
      <w:r>
        <w:rPr>
          <w:rFonts w:ascii="Times New Roman" w:eastAsia="微软雅黑" w:hAnsi="Times New Roman"/>
          <w:b/>
          <w:bCs/>
          <w:iCs/>
          <w:sz w:val="20"/>
          <w:szCs w:val="20"/>
        </w:rPr>
        <w:t xml:space="preserve"> </w:t>
      </w:r>
      <w:r w:rsidRPr="00333AEC">
        <w:rPr>
          <w:rFonts w:ascii="Times New Roman" w:eastAsia="微软雅黑" w:hAnsi="Times New Roman"/>
          <w:b/>
          <w:bCs/>
          <w:iCs/>
          <w:sz w:val="20"/>
          <w:szCs w:val="20"/>
        </w:rPr>
        <w:t>dB</w:t>
      </w:r>
    </w:p>
    <w:p w14:paraId="59BF1862" w14:textId="77777777" w:rsidR="00333AEC" w:rsidRDefault="00333AEC" w:rsidP="009B22B3">
      <w:pPr>
        <w:spacing w:after="120"/>
        <w:jc w:val="left"/>
        <w:rPr>
          <w:rFonts w:ascii="Times New Roman" w:hAnsi="Times New Roman"/>
          <w:szCs w:val="20"/>
        </w:rPr>
      </w:pPr>
    </w:p>
    <w:p w14:paraId="18BC7338" w14:textId="053349DC" w:rsidR="000D396E" w:rsidRDefault="002A3AC4" w:rsidP="009B22B3">
      <w:pPr>
        <w:spacing w:after="120"/>
        <w:jc w:val="left"/>
        <w:rPr>
          <w:rFonts w:ascii="Times New Roman" w:hAnsi="Times New Roman"/>
          <w:szCs w:val="20"/>
        </w:rPr>
      </w:pPr>
      <w:r>
        <w:rPr>
          <w:rFonts w:ascii="Times New Roman" w:hAnsi="Times New Roman"/>
          <w:szCs w:val="20"/>
        </w:rPr>
        <w:t xml:space="preserve">Final value of NF for WUR can be determined in WI phase, associated with </w:t>
      </w:r>
      <w:r w:rsidR="007679B7">
        <w:rPr>
          <w:rFonts w:ascii="Times New Roman" w:hAnsi="Times New Roman"/>
          <w:szCs w:val="20"/>
        </w:rPr>
        <w:t xml:space="preserve">LP-WUS </w:t>
      </w:r>
      <w:r>
        <w:rPr>
          <w:rFonts w:ascii="Times New Roman" w:hAnsi="Times New Roman"/>
          <w:szCs w:val="20"/>
        </w:rPr>
        <w:t>REFSENS requirements if needed.</w:t>
      </w:r>
      <w:r w:rsidR="00E462D9">
        <w:rPr>
          <w:rFonts w:ascii="Times New Roman" w:hAnsi="Times New Roman"/>
          <w:szCs w:val="20"/>
        </w:rPr>
        <w:t xml:space="preserve"> </w:t>
      </w:r>
      <w:r w:rsidR="007679B7">
        <w:rPr>
          <w:rFonts w:ascii="Times New Roman" w:hAnsi="Times New Roman"/>
          <w:szCs w:val="20"/>
        </w:rPr>
        <w:t>It should be noted that t</w:t>
      </w:r>
      <w:r w:rsidR="00E462D9">
        <w:rPr>
          <w:rFonts w:ascii="Times New Roman" w:hAnsi="Times New Roman"/>
          <w:szCs w:val="20"/>
        </w:rPr>
        <w:t xml:space="preserve">here might be different NF for different UE types </w:t>
      </w:r>
      <w:r w:rsidR="00333AEC">
        <w:rPr>
          <w:rFonts w:ascii="Times New Roman" w:hAnsi="Times New Roman"/>
          <w:szCs w:val="20"/>
        </w:rPr>
        <w:t>(</w:t>
      </w:r>
      <w:r w:rsidR="00E462D9">
        <w:rPr>
          <w:rFonts w:ascii="Times New Roman" w:hAnsi="Times New Roman"/>
          <w:szCs w:val="20"/>
        </w:rPr>
        <w:t>architecture</w:t>
      </w:r>
      <w:r w:rsidR="00FA5086">
        <w:rPr>
          <w:rFonts w:ascii="Times New Roman" w:hAnsi="Times New Roman"/>
          <w:szCs w:val="20"/>
        </w:rPr>
        <w:t>s</w:t>
      </w:r>
      <w:r w:rsidR="00333AEC">
        <w:rPr>
          <w:rFonts w:ascii="Times New Roman" w:hAnsi="Times New Roman"/>
          <w:szCs w:val="20"/>
        </w:rPr>
        <w:t>)</w:t>
      </w:r>
      <w:r w:rsidR="00E462D9">
        <w:rPr>
          <w:rFonts w:ascii="Times New Roman" w:hAnsi="Times New Roman"/>
          <w:szCs w:val="20"/>
        </w:rPr>
        <w:t>.</w:t>
      </w:r>
    </w:p>
    <w:p w14:paraId="300FED86" w14:textId="03B35857" w:rsidR="008925D7" w:rsidRPr="00042602" w:rsidRDefault="007E0FC5" w:rsidP="008925D7">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bCs/>
          <w:iCs/>
          <w:sz w:val="28"/>
          <w:szCs w:val="28"/>
        </w:rPr>
        <w:t xml:space="preserve">BS </w:t>
      </w:r>
      <w:r w:rsidR="008925D7">
        <w:rPr>
          <w:rFonts w:ascii="Arial" w:eastAsia="微软雅黑" w:hAnsi="Arial" w:cs="Arial"/>
          <w:bCs/>
          <w:iCs/>
          <w:sz w:val="28"/>
          <w:szCs w:val="28"/>
        </w:rPr>
        <w:t>Power range for LP-WUS</w:t>
      </w:r>
    </w:p>
    <w:p w14:paraId="6E180964" w14:textId="6164600B" w:rsidR="008925D7" w:rsidRDefault="008925D7" w:rsidP="008925D7">
      <w:pPr>
        <w:spacing w:after="120"/>
        <w:jc w:val="left"/>
        <w:rPr>
          <w:rFonts w:ascii="Times New Roman" w:hAnsi="Times New Roman"/>
          <w:szCs w:val="20"/>
        </w:rPr>
      </w:pPr>
      <w:r>
        <w:rPr>
          <w:rFonts w:ascii="Times New Roman" w:hAnsi="Times New Roman"/>
          <w:szCs w:val="20"/>
        </w:rPr>
        <w:t>RAN4#108 agreed th</w:t>
      </w:r>
      <w:r w:rsidR="009943D4">
        <w:rPr>
          <w:rFonts w:ascii="Times New Roman" w:hAnsi="Times New Roman"/>
          <w:szCs w:val="20"/>
        </w:rPr>
        <w:t>at OFDM-based WUS waveform can reuse current BS power dynamic range</w:t>
      </w:r>
      <w:r w:rsidR="00075776">
        <w:rPr>
          <w:rFonts w:ascii="Times New Roman" w:hAnsi="Times New Roman"/>
          <w:szCs w:val="20"/>
        </w:rPr>
        <w:t xml:space="preserve"> [1]</w:t>
      </w:r>
      <w:r>
        <w:rPr>
          <w:rFonts w:ascii="Times New Roman" w:hAnsi="Times New Roman"/>
          <w:szCs w:val="20"/>
        </w:rPr>
        <w:t>:</w:t>
      </w:r>
    </w:p>
    <w:p w14:paraId="35B30692" w14:textId="7670A892" w:rsidR="008925D7" w:rsidRDefault="009943D4" w:rsidP="009B22B3">
      <w:pPr>
        <w:spacing w:after="120"/>
        <w:jc w:val="left"/>
        <w:rPr>
          <w:rFonts w:ascii="Times New Roman" w:hAnsi="Times New Roman"/>
          <w:szCs w:val="20"/>
        </w:rPr>
      </w:pPr>
      <w:r>
        <w:rPr>
          <w:noProof/>
        </w:rPr>
        <mc:AlternateContent>
          <mc:Choice Requires="wps">
            <w:drawing>
              <wp:inline distT="0" distB="0" distL="0" distR="0" wp14:anchorId="5AFFE5DE" wp14:editId="381A3E0E">
                <wp:extent cx="6064758" cy="1020588"/>
                <wp:effectExtent l="0" t="0" r="12700" b="27305"/>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758" cy="1020588"/>
                        </a:xfrm>
                        <a:prstGeom prst="rect">
                          <a:avLst/>
                        </a:prstGeom>
                        <a:solidFill>
                          <a:srgbClr val="FFFFFF"/>
                        </a:solidFill>
                        <a:ln w="9525">
                          <a:solidFill>
                            <a:srgbClr val="000000"/>
                          </a:solidFill>
                          <a:miter lim="800000"/>
                          <a:headEnd/>
                          <a:tailEnd/>
                        </a:ln>
                      </wps:spPr>
                      <wps:txbx>
                        <w:txbxContent>
                          <w:p w14:paraId="519EB5CF" w14:textId="77777777" w:rsidR="009943D4" w:rsidRPr="009943D4" w:rsidRDefault="009943D4" w:rsidP="009943D4">
                            <w:pPr>
                              <w:widowControl/>
                              <w:spacing w:after="180"/>
                              <w:jc w:val="left"/>
                              <w:rPr>
                                <w:rFonts w:ascii="Times New Roman" w:eastAsia="宋体" w:hAnsi="Times New Roman" w:cs="Times New Roman"/>
                                <w:b/>
                                <w:bCs/>
                                <w:kern w:val="0"/>
                                <w:sz w:val="20"/>
                                <w:szCs w:val="24"/>
                                <w:lang w:val="en-GB"/>
                              </w:rPr>
                            </w:pPr>
                            <w:r w:rsidRPr="009943D4">
                              <w:rPr>
                                <w:rFonts w:ascii="Times New Roman" w:eastAsia="宋体" w:hAnsi="Times New Roman" w:cs="Times New Roman"/>
                                <w:b/>
                                <w:bCs/>
                                <w:kern w:val="0"/>
                                <w:sz w:val="20"/>
                                <w:szCs w:val="24"/>
                                <w:lang w:val="en-GB"/>
                              </w:rPr>
                              <w:t>Agreements</w:t>
                            </w:r>
                          </w:p>
                          <w:p w14:paraId="50B1B9D0" w14:textId="77777777" w:rsidR="009943D4" w:rsidRPr="009943D4" w:rsidRDefault="009943D4" w:rsidP="009943D4">
                            <w:pPr>
                              <w:widowControl/>
                              <w:numPr>
                                <w:ilvl w:val="0"/>
                                <w:numId w:val="24"/>
                              </w:numPr>
                              <w:overflowPunct w:val="0"/>
                              <w:autoSpaceDE w:val="0"/>
                              <w:autoSpaceDN w:val="0"/>
                              <w:adjustRightInd w:val="0"/>
                              <w:spacing w:after="180"/>
                              <w:jc w:val="left"/>
                              <w:textAlignment w:val="baseline"/>
                              <w:rPr>
                                <w:rFonts w:ascii="Times New Roman" w:eastAsia="等线" w:hAnsi="Times New Roman" w:cs="Times New Roman"/>
                                <w:iCs/>
                                <w:kern w:val="0"/>
                                <w:sz w:val="20"/>
                                <w:szCs w:val="20"/>
                                <w:lang w:val="en-GB" w:eastAsia="en-US"/>
                              </w:rPr>
                            </w:pPr>
                            <w:r w:rsidRPr="009943D4">
                              <w:rPr>
                                <w:rFonts w:ascii="Times New Roman" w:eastAsia="等线" w:hAnsi="Times New Roman" w:cs="Times New Roman"/>
                                <w:iCs/>
                                <w:kern w:val="0"/>
                                <w:sz w:val="20"/>
                                <w:szCs w:val="20"/>
                                <w:lang w:val="en-GB" w:eastAsia="en-US"/>
                              </w:rPr>
                              <w:t>For OFDM-based WUS waveform, reuse existing NR RE power control dynamic range of BS in TS 38.104 for LP-WUS as starting point. WUS power boosting should minimize any impacts on legacy UEs.</w:t>
                            </w:r>
                          </w:p>
                          <w:p w14:paraId="4D3244D1" w14:textId="77777777" w:rsidR="009943D4" w:rsidRPr="009943D4" w:rsidRDefault="009943D4" w:rsidP="009943D4">
                            <w:pPr>
                              <w:widowControl/>
                              <w:numPr>
                                <w:ilvl w:val="0"/>
                                <w:numId w:val="24"/>
                              </w:numPr>
                              <w:overflowPunct w:val="0"/>
                              <w:autoSpaceDE w:val="0"/>
                              <w:autoSpaceDN w:val="0"/>
                              <w:adjustRightInd w:val="0"/>
                              <w:spacing w:after="180"/>
                              <w:jc w:val="left"/>
                              <w:textAlignment w:val="baseline"/>
                              <w:rPr>
                                <w:rFonts w:ascii="Times New Roman" w:eastAsia="等线" w:hAnsi="Times New Roman" w:cs="Times New Roman"/>
                                <w:iCs/>
                                <w:kern w:val="0"/>
                                <w:sz w:val="20"/>
                                <w:szCs w:val="20"/>
                                <w:lang w:val="en-GB" w:eastAsia="en-US"/>
                              </w:rPr>
                            </w:pPr>
                            <w:r w:rsidRPr="009943D4">
                              <w:rPr>
                                <w:rFonts w:ascii="Times New Roman" w:eastAsia="等线" w:hAnsi="Times New Roman" w:cs="Times New Roman"/>
                                <w:iCs/>
                                <w:kern w:val="0"/>
                                <w:sz w:val="20"/>
                                <w:szCs w:val="20"/>
                                <w:lang w:val="en-GB" w:eastAsia="en-US"/>
                              </w:rPr>
                              <w:t>RAN4 further check the feasibility of 6dB power boosting for LP-WUS assumed by RAN1</w:t>
                            </w:r>
                          </w:p>
                          <w:p w14:paraId="11B561AB" w14:textId="77777777" w:rsidR="009943D4" w:rsidRPr="009943D4" w:rsidRDefault="009943D4" w:rsidP="009943D4">
                            <w:pPr>
                              <w:overflowPunct w:val="0"/>
                              <w:autoSpaceDE w:val="0"/>
                              <w:autoSpaceDN w:val="0"/>
                              <w:adjustRightInd w:val="0"/>
                              <w:spacing w:after="180"/>
                              <w:rPr>
                                <w:rFonts w:eastAsia="等线"/>
                                <w:sz w:val="18"/>
                                <w:highlight w:val="green"/>
                                <w:lang w:val="en-GB"/>
                              </w:rPr>
                            </w:pPr>
                          </w:p>
                        </w:txbxContent>
                      </wps:txbx>
                      <wps:bodyPr rot="0" vert="horz" wrap="square" lIns="91440" tIns="45720" rIns="91440" bIns="45720" anchor="t" anchorCtr="0" upright="1">
                        <a:noAutofit/>
                      </wps:bodyPr>
                    </wps:wsp>
                  </a:graphicData>
                </a:graphic>
              </wp:inline>
            </w:drawing>
          </mc:Choice>
          <mc:Fallback>
            <w:pict>
              <v:shapetype w14:anchorId="5AFFE5DE" id="_x0000_t202" coordsize="21600,21600" o:spt="202" path="m,l,21600r21600,l21600,xe">
                <v:stroke joinstyle="miter"/>
                <v:path gradientshapeok="t" o:connecttype="rect"/>
              </v:shapetype>
              <v:shape id="文本框 16" o:spid="_x0000_s1026" type="#_x0000_t202" style="width:477.55pt;height:8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">
                <v:textbox>
                  <w:txbxContent>
                    <w:p w14:paraId="519EB5CF" w14:textId="77777777" w:rsidR="009943D4" w:rsidRPr="009943D4" w:rsidRDefault="009943D4" w:rsidP="009943D4">
                      <w:pPr>
                        <w:widowControl/>
                        <w:spacing w:after="180"/>
                        <w:jc w:val="left"/>
                        <w:rPr>
                          <w:rFonts w:ascii="Times New Roman" w:eastAsia="宋体" w:hAnsi="Times New Roman" w:cs="Times New Roman"/>
                          <w:b/>
                          <w:bCs/>
                          <w:kern w:val="0"/>
                          <w:sz w:val="20"/>
                          <w:szCs w:val="24"/>
                          <w:lang w:val="en-GB"/>
                        </w:rPr>
                      </w:pPr>
                      <w:r w:rsidRPr="009943D4">
                        <w:rPr>
                          <w:rFonts w:ascii="Times New Roman" w:eastAsia="宋体" w:hAnsi="Times New Roman" w:cs="Times New Roman"/>
                          <w:b/>
                          <w:bCs/>
                          <w:kern w:val="0"/>
                          <w:sz w:val="20"/>
                          <w:szCs w:val="24"/>
                          <w:lang w:val="en-GB"/>
                        </w:rPr>
                        <w:t>Agreements</w:t>
                      </w:r>
                    </w:p>
                    <w:p w14:paraId="50B1B9D0" w14:textId="77777777" w:rsidR="009943D4" w:rsidRPr="009943D4" w:rsidRDefault="009943D4" w:rsidP="009943D4">
                      <w:pPr>
                        <w:widowControl/>
                        <w:numPr>
                          <w:ilvl w:val="0"/>
                          <w:numId w:val="24"/>
                        </w:numPr>
                        <w:overflowPunct w:val="0"/>
                        <w:autoSpaceDE w:val="0"/>
                        <w:autoSpaceDN w:val="0"/>
                        <w:adjustRightInd w:val="0"/>
                        <w:spacing w:after="180"/>
                        <w:jc w:val="left"/>
                        <w:textAlignment w:val="baseline"/>
                        <w:rPr>
                          <w:rFonts w:ascii="Times New Roman" w:eastAsia="等线" w:hAnsi="Times New Roman" w:cs="Times New Roman"/>
                          <w:iCs/>
                          <w:kern w:val="0"/>
                          <w:sz w:val="20"/>
                          <w:szCs w:val="20"/>
                          <w:lang w:val="en-GB" w:eastAsia="en-US"/>
                        </w:rPr>
                      </w:pPr>
                      <w:r w:rsidRPr="009943D4">
                        <w:rPr>
                          <w:rFonts w:ascii="Times New Roman" w:eastAsia="等线" w:hAnsi="Times New Roman" w:cs="Times New Roman"/>
                          <w:iCs/>
                          <w:kern w:val="0"/>
                          <w:sz w:val="20"/>
                          <w:szCs w:val="20"/>
                          <w:lang w:val="en-GB" w:eastAsia="en-US"/>
                        </w:rPr>
                        <w:t>For OFDM-based WUS waveform, reuse existing NR RE power control dynamic range of BS in TS 38.104 for LP-WUS as starting point. WUS power boosting should minimize any impacts on legacy UEs.</w:t>
                      </w:r>
                    </w:p>
                    <w:p w14:paraId="4D3244D1" w14:textId="77777777" w:rsidR="009943D4" w:rsidRPr="009943D4" w:rsidRDefault="009943D4" w:rsidP="009943D4">
                      <w:pPr>
                        <w:widowControl/>
                        <w:numPr>
                          <w:ilvl w:val="0"/>
                          <w:numId w:val="24"/>
                        </w:numPr>
                        <w:overflowPunct w:val="0"/>
                        <w:autoSpaceDE w:val="0"/>
                        <w:autoSpaceDN w:val="0"/>
                        <w:adjustRightInd w:val="0"/>
                        <w:spacing w:after="180"/>
                        <w:jc w:val="left"/>
                        <w:textAlignment w:val="baseline"/>
                        <w:rPr>
                          <w:rFonts w:ascii="Times New Roman" w:eastAsia="等线" w:hAnsi="Times New Roman" w:cs="Times New Roman"/>
                          <w:iCs/>
                          <w:kern w:val="0"/>
                          <w:sz w:val="20"/>
                          <w:szCs w:val="20"/>
                          <w:lang w:val="en-GB" w:eastAsia="en-US"/>
                        </w:rPr>
                      </w:pPr>
                      <w:r w:rsidRPr="009943D4">
                        <w:rPr>
                          <w:rFonts w:ascii="Times New Roman" w:eastAsia="等线" w:hAnsi="Times New Roman" w:cs="Times New Roman"/>
                          <w:iCs/>
                          <w:kern w:val="0"/>
                          <w:sz w:val="20"/>
                          <w:szCs w:val="20"/>
                          <w:lang w:val="en-GB" w:eastAsia="en-US"/>
                        </w:rPr>
                        <w:t>RAN4 further check the feasibility of 6dB power boosting for LP-WUS assumed by RAN1</w:t>
                      </w:r>
                    </w:p>
                    <w:p w14:paraId="11B561AB" w14:textId="77777777" w:rsidR="009943D4" w:rsidRPr="009943D4" w:rsidRDefault="009943D4" w:rsidP="009943D4">
                      <w:pPr>
                        <w:overflowPunct w:val="0"/>
                        <w:autoSpaceDE w:val="0"/>
                        <w:autoSpaceDN w:val="0"/>
                        <w:adjustRightInd w:val="0"/>
                        <w:spacing w:after="180"/>
                        <w:rPr>
                          <w:rFonts w:eastAsia="等线"/>
                          <w:sz w:val="18"/>
                          <w:highlight w:val="green"/>
                          <w:lang w:val="en-GB"/>
                        </w:rPr>
                      </w:pPr>
                    </w:p>
                  </w:txbxContent>
                </v:textbox>
                <w10:anchorlock/>
              </v:shape>
            </w:pict>
          </mc:Fallback>
        </mc:AlternateContent>
      </w:r>
    </w:p>
    <w:p w14:paraId="27105FDD" w14:textId="22E8F989" w:rsidR="00BE4ADC" w:rsidRDefault="00C80F18" w:rsidP="009B22B3">
      <w:pPr>
        <w:spacing w:after="120"/>
        <w:jc w:val="left"/>
        <w:rPr>
          <w:rFonts w:ascii="Times New Roman" w:eastAsia="微软雅黑" w:hAnsi="Times New Roman"/>
          <w:iCs/>
          <w:szCs w:val="20"/>
        </w:rPr>
      </w:pPr>
      <w:r w:rsidRPr="00C80F18">
        <w:rPr>
          <w:rFonts w:ascii="Times New Roman" w:eastAsia="微软雅黑" w:hAnsi="Times New Roman"/>
          <w:iCs/>
          <w:szCs w:val="20"/>
        </w:rPr>
        <w:t>RAN1 has made the decision that the WUS signal can be generated based on current NR OFDM, e.g., OOK WUS can be generated by transmitting one bit per OFDM symbol, “1” WUS subcarriers carry data (e.g., using QPSK modulation) while “0” is generated with zero-power WUS subcarriers. Existing DL NR sequence generation approaches can be reused for OFDMA-based LP-WUS waveform generation.</w:t>
      </w:r>
      <w:r>
        <w:rPr>
          <w:rFonts w:ascii="Times New Roman" w:eastAsia="微软雅黑" w:hAnsi="Times New Roman"/>
          <w:iCs/>
          <w:szCs w:val="20"/>
        </w:rPr>
        <w:t xml:space="preserve"> Therefore, i</w:t>
      </w:r>
      <w:r w:rsidR="009943D4" w:rsidRPr="009943D4">
        <w:rPr>
          <w:rFonts w:ascii="Times New Roman" w:eastAsia="微软雅黑" w:hAnsi="Times New Roman"/>
          <w:iCs/>
          <w:szCs w:val="20"/>
        </w:rPr>
        <w:t xml:space="preserve">t should be clarified that the OFDM-based WUS waveform </w:t>
      </w:r>
      <w:r>
        <w:rPr>
          <w:rFonts w:ascii="Times New Roman" w:eastAsia="微软雅黑" w:hAnsi="Times New Roman"/>
          <w:iCs/>
          <w:szCs w:val="20"/>
        </w:rPr>
        <w:t>also included</w:t>
      </w:r>
      <w:r w:rsidR="009943D4" w:rsidRPr="009943D4">
        <w:rPr>
          <w:rFonts w:ascii="Times New Roman" w:eastAsia="微软雅黑" w:hAnsi="Times New Roman"/>
          <w:iCs/>
          <w:szCs w:val="20"/>
        </w:rPr>
        <w:t xml:space="preserve"> WUS waveform generated based on OFDM sequence. </w:t>
      </w:r>
    </w:p>
    <w:p w14:paraId="572ED71F" w14:textId="012F62A0" w:rsidR="00C953E1" w:rsidRPr="00C953E1" w:rsidRDefault="00C953E1" w:rsidP="009B22B3">
      <w:pPr>
        <w:spacing w:after="120"/>
        <w:jc w:val="left"/>
        <w:rPr>
          <w:rFonts w:ascii="Times New Roman" w:eastAsia="微软雅黑" w:hAnsi="Times New Roman"/>
          <w:b/>
          <w:bCs/>
          <w:iCs/>
          <w:szCs w:val="20"/>
        </w:rPr>
      </w:pPr>
      <w:r w:rsidRPr="00C953E1">
        <w:rPr>
          <w:rFonts w:ascii="Times New Roman" w:eastAsia="微软雅黑" w:hAnsi="Times New Roman"/>
          <w:b/>
          <w:bCs/>
          <w:iCs/>
          <w:szCs w:val="20"/>
        </w:rPr>
        <w:t xml:space="preserve">Proposal </w:t>
      </w:r>
      <w:r w:rsidR="00B96117">
        <w:rPr>
          <w:rFonts w:ascii="Times New Roman" w:eastAsia="微软雅黑" w:hAnsi="Times New Roman"/>
          <w:b/>
          <w:bCs/>
          <w:iCs/>
          <w:szCs w:val="20"/>
        </w:rPr>
        <w:t>4</w:t>
      </w:r>
      <w:r w:rsidRPr="00C953E1">
        <w:rPr>
          <w:rFonts w:ascii="Times New Roman" w:eastAsia="微软雅黑" w:hAnsi="Times New Roman"/>
          <w:b/>
          <w:bCs/>
          <w:iCs/>
          <w:szCs w:val="20"/>
        </w:rPr>
        <w:t xml:space="preserve">: </w:t>
      </w:r>
      <w:r w:rsidR="0027082B">
        <w:rPr>
          <w:rFonts w:ascii="Times New Roman" w:eastAsia="微软雅黑" w:hAnsi="Times New Roman"/>
          <w:b/>
          <w:bCs/>
          <w:iCs/>
          <w:szCs w:val="20"/>
        </w:rPr>
        <w:t>C</w:t>
      </w:r>
      <w:r w:rsidRPr="00C953E1">
        <w:rPr>
          <w:rFonts w:ascii="Times New Roman" w:eastAsia="微软雅黑" w:hAnsi="Times New Roman"/>
          <w:b/>
          <w:bCs/>
          <w:iCs/>
          <w:szCs w:val="20"/>
        </w:rPr>
        <w:t>larify in the TP that for OFDM-based WUS waveform generation existing BS power dynamic range can be reused.</w:t>
      </w:r>
      <w:r w:rsidR="0027082B">
        <w:rPr>
          <w:rFonts w:ascii="Times New Roman" w:eastAsia="微软雅黑" w:hAnsi="Times New Roman"/>
          <w:b/>
          <w:bCs/>
          <w:iCs/>
          <w:szCs w:val="20"/>
        </w:rPr>
        <w:t xml:space="preserve"> </w:t>
      </w:r>
    </w:p>
    <w:p w14:paraId="35B3B8FF" w14:textId="18CD219C" w:rsidR="008925D7" w:rsidRPr="00042602" w:rsidRDefault="008925D7" w:rsidP="008925D7">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bCs/>
          <w:iCs/>
          <w:sz w:val="28"/>
          <w:szCs w:val="28"/>
        </w:rPr>
        <w:t xml:space="preserve">Band </w:t>
      </w:r>
      <w:r w:rsidR="000F42CD">
        <w:rPr>
          <w:rFonts w:ascii="Arial" w:eastAsia="微软雅黑" w:hAnsi="Arial" w:cs="Arial"/>
          <w:bCs/>
          <w:iCs/>
          <w:sz w:val="28"/>
          <w:szCs w:val="28"/>
        </w:rPr>
        <w:t xml:space="preserve">operation </w:t>
      </w:r>
      <w:r>
        <w:rPr>
          <w:rFonts w:ascii="Arial" w:eastAsia="微软雅黑" w:hAnsi="Arial" w:cs="Arial"/>
          <w:bCs/>
          <w:iCs/>
          <w:sz w:val="28"/>
          <w:szCs w:val="28"/>
        </w:rPr>
        <w:t>for LP-WUS</w:t>
      </w:r>
    </w:p>
    <w:p w14:paraId="4ACCE76D" w14:textId="510549E7" w:rsidR="008925D7" w:rsidRDefault="00C170B1" w:rsidP="008925D7">
      <w:pPr>
        <w:spacing w:after="120"/>
        <w:jc w:val="left"/>
        <w:rPr>
          <w:rFonts w:ascii="Times New Roman" w:hAnsi="Times New Roman"/>
          <w:szCs w:val="20"/>
        </w:rPr>
      </w:pPr>
      <w:r>
        <w:rPr>
          <w:rFonts w:ascii="Times New Roman" w:hAnsi="Times New Roman"/>
          <w:szCs w:val="20"/>
        </w:rPr>
        <w:t xml:space="preserve">The LP-WUS operation band has been discussed for several meetings, but no consensus reached. In our understanding, there would be the following </w:t>
      </w:r>
      <w:r w:rsidR="0025664B">
        <w:rPr>
          <w:rFonts w:ascii="Times New Roman" w:hAnsi="Times New Roman"/>
          <w:szCs w:val="20"/>
        </w:rPr>
        <w:t>two</w:t>
      </w:r>
      <w:r>
        <w:rPr>
          <w:rFonts w:ascii="Times New Roman" w:hAnsi="Times New Roman"/>
          <w:szCs w:val="20"/>
        </w:rPr>
        <w:t xml:space="preserve"> typical </w:t>
      </w:r>
      <w:r w:rsidR="00083421">
        <w:rPr>
          <w:rFonts w:ascii="Times New Roman" w:hAnsi="Times New Roman"/>
          <w:szCs w:val="20"/>
        </w:rPr>
        <w:t>scenarios</w:t>
      </w:r>
      <w:r>
        <w:rPr>
          <w:rFonts w:ascii="Times New Roman" w:hAnsi="Times New Roman"/>
          <w:szCs w:val="20"/>
        </w:rPr>
        <w:t xml:space="preserve"> for LP-WUS operation</w:t>
      </w:r>
      <w:r w:rsidR="00680BB4">
        <w:rPr>
          <w:rFonts w:ascii="Times New Roman" w:hAnsi="Times New Roman"/>
          <w:szCs w:val="20"/>
        </w:rPr>
        <w:t>:</w:t>
      </w:r>
    </w:p>
    <w:p w14:paraId="7BCFAB84" w14:textId="77777777" w:rsidR="0023388D" w:rsidRPr="0023388D" w:rsidRDefault="0023388D" w:rsidP="0023388D">
      <w:pPr>
        <w:spacing w:after="120"/>
        <w:rPr>
          <w:rFonts w:ascii="Times New Roman" w:hAnsi="Times New Roman"/>
          <w:szCs w:val="20"/>
        </w:rPr>
      </w:pPr>
      <w:r w:rsidRPr="0023388D">
        <w:rPr>
          <w:rFonts w:ascii="Times New Roman" w:hAnsi="Times New Roman"/>
          <w:szCs w:val="20"/>
        </w:rPr>
        <w:t>1.</w:t>
      </w:r>
      <w:r w:rsidRPr="0023388D">
        <w:rPr>
          <w:rFonts w:ascii="Times New Roman" w:hAnsi="Times New Roman"/>
          <w:szCs w:val="20"/>
        </w:rPr>
        <w:tab/>
        <w:t xml:space="preserve">The band for LR and MR is the same, WUS BW is same or smaller than NR channel bandwidth, e.g., 5MHz WUS within a NR band for LP-WUR, WUS and NR DL could be TDM/FDM mode. </w:t>
      </w:r>
    </w:p>
    <w:p w14:paraId="79A7C435" w14:textId="57029257" w:rsidR="00680BB4" w:rsidRDefault="0023388D" w:rsidP="0023388D">
      <w:pPr>
        <w:spacing w:after="120"/>
        <w:rPr>
          <w:rFonts w:ascii="Times New Roman" w:eastAsia="微软雅黑" w:hAnsi="Times New Roman"/>
          <w:bCs/>
          <w:iCs/>
          <w:szCs w:val="20"/>
        </w:rPr>
      </w:pPr>
      <w:r w:rsidRPr="0023388D">
        <w:rPr>
          <w:rFonts w:ascii="Times New Roman" w:hAnsi="Times New Roman"/>
          <w:szCs w:val="20"/>
        </w:rPr>
        <w:t>2.</w:t>
      </w:r>
      <w:r w:rsidRPr="0023388D">
        <w:rPr>
          <w:rFonts w:ascii="Times New Roman" w:hAnsi="Times New Roman"/>
          <w:szCs w:val="20"/>
        </w:rPr>
        <w:tab/>
        <w:t>The band for LR and MR can be different, e.g., WUS located within a NR band for LP-WUR (WUS BW is same or smaller than NR channel bandwidth), and another NR band for MR;</w:t>
      </w:r>
      <w:r w:rsidR="00C72EBC">
        <w:rPr>
          <w:rFonts w:ascii="Times New Roman" w:eastAsia="微软雅黑" w:hAnsi="Times New Roman"/>
          <w:bCs/>
          <w:iCs/>
          <w:szCs w:val="20"/>
        </w:rPr>
        <w:t xml:space="preserve">   </w:t>
      </w:r>
    </w:p>
    <w:p w14:paraId="4480AD95" w14:textId="1BF40820" w:rsidR="00972A9A" w:rsidRDefault="00A23234" w:rsidP="000E7F6E">
      <w:pPr>
        <w:spacing w:after="120"/>
        <w:rPr>
          <w:rFonts w:ascii="Times New Roman" w:eastAsia="微软雅黑" w:hAnsi="Times New Roman"/>
          <w:bCs/>
          <w:iCs/>
          <w:szCs w:val="20"/>
        </w:rPr>
      </w:pPr>
      <w:r>
        <w:rPr>
          <w:rFonts w:ascii="Times New Roman" w:eastAsia="微软雅黑" w:hAnsi="Times New Roman"/>
          <w:bCs/>
          <w:iCs/>
          <w:szCs w:val="20"/>
        </w:rPr>
        <w:t>RAN4 can further discuss above scenarios and study whether any RF impacts should be considered.</w:t>
      </w:r>
    </w:p>
    <w:p w14:paraId="12513DA4" w14:textId="228DCB28" w:rsidR="00680BB4" w:rsidRDefault="00537612" w:rsidP="00537612">
      <w:pPr>
        <w:spacing w:after="120"/>
        <w:rPr>
          <w:rFonts w:ascii="Times New Roman" w:eastAsia="微软雅黑" w:hAnsi="Times New Roman"/>
          <w:b/>
          <w:bCs/>
          <w:iCs/>
          <w:szCs w:val="20"/>
        </w:rPr>
      </w:pPr>
      <w:r w:rsidRPr="009203B9">
        <w:rPr>
          <w:rFonts w:ascii="Times New Roman" w:eastAsia="微软雅黑" w:hAnsi="Times New Roman"/>
          <w:b/>
          <w:bCs/>
          <w:iCs/>
          <w:szCs w:val="20"/>
        </w:rPr>
        <w:t xml:space="preserve">Proposal </w:t>
      </w:r>
      <w:r w:rsidR="00A23234">
        <w:rPr>
          <w:rFonts w:ascii="Times New Roman" w:eastAsia="微软雅黑" w:hAnsi="Times New Roman"/>
          <w:b/>
          <w:bCs/>
          <w:iCs/>
          <w:szCs w:val="20"/>
        </w:rPr>
        <w:t>5</w:t>
      </w:r>
      <w:r w:rsidRPr="009203B9">
        <w:rPr>
          <w:rFonts w:ascii="Times New Roman" w:eastAsia="微软雅黑" w:hAnsi="Times New Roman"/>
          <w:b/>
          <w:bCs/>
          <w:iCs/>
          <w:szCs w:val="20"/>
        </w:rPr>
        <w:t xml:space="preserve">: </w:t>
      </w:r>
      <w:r w:rsidR="00680BB4">
        <w:rPr>
          <w:rFonts w:ascii="Times New Roman" w:eastAsia="微软雅黑" w:hAnsi="Times New Roman"/>
          <w:b/>
          <w:bCs/>
          <w:iCs/>
          <w:szCs w:val="20"/>
        </w:rPr>
        <w:t xml:space="preserve">RAN4 </w:t>
      </w:r>
      <w:r w:rsidR="00683FF0">
        <w:rPr>
          <w:rFonts w:ascii="Times New Roman" w:eastAsia="微软雅黑" w:hAnsi="Times New Roman"/>
          <w:b/>
          <w:bCs/>
          <w:iCs/>
          <w:szCs w:val="20"/>
        </w:rPr>
        <w:t xml:space="preserve">can </w:t>
      </w:r>
      <w:r w:rsidR="00680BB4">
        <w:rPr>
          <w:rFonts w:ascii="Times New Roman" w:eastAsia="微软雅黑" w:hAnsi="Times New Roman"/>
          <w:b/>
          <w:bCs/>
          <w:iCs/>
          <w:szCs w:val="20"/>
        </w:rPr>
        <w:t>consider the following scenarios and analy</w:t>
      </w:r>
      <w:r w:rsidR="00683FF0">
        <w:rPr>
          <w:rFonts w:ascii="Times New Roman" w:eastAsia="微软雅黑" w:hAnsi="Times New Roman"/>
          <w:b/>
          <w:bCs/>
          <w:iCs/>
          <w:szCs w:val="20"/>
        </w:rPr>
        <w:t>ze</w:t>
      </w:r>
      <w:r w:rsidR="00680BB4">
        <w:rPr>
          <w:rFonts w:ascii="Times New Roman" w:eastAsia="微软雅黑" w:hAnsi="Times New Roman"/>
          <w:b/>
          <w:bCs/>
          <w:iCs/>
          <w:szCs w:val="20"/>
        </w:rPr>
        <w:t xml:space="preserve"> RF impacts</w:t>
      </w:r>
      <w:r w:rsidR="00683FF0">
        <w:rPr>
          <w:rFonts w:ascii="Times New Roman" w:eastAsia="微软雅黑" w:hAnsi="Times New Roman"/>
          <w:b/>
          <w:bCs/>
          <w:iCs/>
          <w:szCs w:val="20"/>
        </w:rPr>
        <w:t xml:space="preserve"> in WI phase</w:t>
      </w:r>
      <w:r w:rsidR="00680BB4">
        <w:rPr>
          <w:rFonts w:ascii="Times New Roman" w:eastAsia="微软雅黑" w:hAnsi="Times New Roman"/>
          <w:b/>
          <w:bCs/>
          <w:iCs/>
          <w:szCs w:val="20"/>
        </w:rPr>
        <w:t>:</w:t>
      </w:r>
    </w:p>
    <w:p w14:paraId="6E088854" w14:textId="77777777" w:rsidR="00A23234" w:rsidRDefault="00680BB4" w:rsidP="00A23234">
      <w:pPr>
        <w:pStyle w:val="ac"/>
        <w:numPr>
          <w:ilvl w:val="0"/>
          <w:numId w:val="25"/>
        </w:numPr>
        <w:spacing w:before="100" w:after="120"/>
        <w:ind w:left="714" w:hanging="357"/>
        <w:jc w:val="left"/>
        <w:rPr>
          <w:rFonts w:ascii="Times New Roman" w:hAnsi="Times New Roman"/>
          <w:b/>
          <w:bCs/>
          <w:szCs w:val="20"/>
        </w:rPr>
      </w:pPr>
      <w:r w:rsidRPr="00891E1A">
        <w:rPr>
          <w:rFonts w:ascii="Times New Roman" w:hAnsi="Times New Roman"/>
          <w:b/>
          <w:bCs/>
          <w:szCs w:val="20"/>
        </w:rPr>
        <w:lastRenderedPageBreak/>
        <w:t xml:space="preserve">The band for LR and MR is the same, WUS BW is </w:t>
      </w:r>
      <w:r w:rsidR="000E5E72">
        <w:rPr>
          <w:rFonts w:ascii="Times New Roman" w:hAnsi="Times New Roman"/>
          <w:b/>
          <w:bCs/>
          <w:szCs w:val="20"/>
        </w:rPr>
        <w:t xml:space="preserve">same or </w:t>
      </w:r>
      <w:r w:rsidRPr="00891E1A">
        <w:rPr>
          <w:rFonts w:ascii="Times New Roman" w:hAnsi="Times New Roman"/>
          <w:b/>
          <w:bCs/>
          <w:szCs w:val="20"/>
        </w:rPr>
        <w:t>smaller than NR channel bandwidth, e.g., 5MHz WUS within a NR band for LP-WUR, WUS and NR DL could be TDM</w:t>
      </w:r>
      <w:r w:rsidR="000E5E72">
        <w:rPr>
          <w:rFonts w:ascii="Times New Roman" w:hAnsi="Times New Roman"/>
          <w:b/>
          <w:bCs/>
          <w:szCs w:val="20"/>
        </w:rPr>
        <w:t>/FDM</w:t>
      </w:r>
      <w:r w:rsidRPr="00891E1A">
        <w:rPr>
          <w:rFonts w:ascii="Times New Roman" w:hAnsi="Times New Roman"/>
          <w:b/>
          <w:bCs/>
          <w:szCs w:val="20"/>
        </w:rPr>
        <w:t xml:space="preserve"> mode. </w:t>
      </w:r>
    </w:p>
    <w:p w14:paraId="1599DC2B" w14:textId="4905E5E6" w:rsidR="00537612" w:rsidRPr="00F11DE7" w:rsidRDefault="000E5E72" w:rsidP="00537612">
      <w:pPr>
        <w:pStyle w:val="ac"/>
        <w:numPr>
          <w:ilvl w:val="0"/>
          <w:numId w:val="25"/>
        </w:numPr>
        <w:spacing w:before="100" w:after="120"/>
        <w:ind w:left="714" w:hanging="357"/>
        <w:jc w:val="left"/>
        <w:rPr>
          <w:rFonts w:ascii="Times New Roman" w:hAnsi="Times New Roman"/>
          <w:b/>
          <w:bCs/>
          <w:szCs w:val="20"/>
        </w:rPr>
      </w:pPr>
      <w:r w:rsidRPr="00A23234">
        <w:rPr>
          <w:rFonts w:ascii="Times New Roman" w:hAnsi="Times New Roman"/>
          <w:b/>
          <w:bCs/>
          <w:szCs w:val="20"/>
        </w:rPr>
        <w:t xml:space="preserve">The band for LR and MR can be different, e.g., WUS </w:t>
      </w:r>
      <w:r w:rsidR="00093124" w:rsidRPr="00A23234">
        <w:rPr>
          <w:rFonts w:ascii="Times New Roman" w:hAnsi="Times New Roman"/>
          <w:b/>
          <w:bCs/>
          <w:szCs w:val="20"/>
        </w:rPr>
        <w:t xml:space="preserve">located </w:t>
      </w:r>
      <w:r w:rsidRPr="00A23234">
        <w:rPr>
          <w:rFonts w:ascii="Times New Roman" w:hAnsi="Times New Roman"/>
          <w:b/>
          <w:bCs/>
          <w:szCs w:val="20"/>
        </w:rPr>
        <w:t>within a NR band for LP-WUR</w:t>
      </w:r>
      <w:r w:rsidR="00093124" w:rsidRPr="00A23234">
        <w:rPr>
          <w:rFonts w:ascii="Times New Roman" w:hAnsi="Times New Roman"/>
          <w:b/>
          <w:bCs/>
          <w:szCs w:val="20"/>
        </w:rPr>
        <w:t xml:space="preserve"> (WUS BW is same or smaller than NR channel bandwidth)</w:t>
      </w:r>
      <w:r w:rsidRPr="00A23234">
        <w:rPr>
          <w:rFonts w:ascii="Times New Roman" w:hAnsi="Times New Roman"/>
          <w:b/>
          <w:bCs/>
          <w:szCs w:val="20"/>
        </w:rPr>
        <w:t>, and another NR band for MR</w:t>
      </w:r>
      <w:r w:rsidR="00075776">
        <w:rPr>
          <w:rFonts w:ascii="Times New Roman" w:hAnsi="Times New Roman"/>
          <w:b/>
          <w:bCs/>
          <w:szCs w:val="20"/>
        </w:rPr>
        <w:t>.</w:t>
      </w:r>
      <w:r w:rsidRPr="00A23234">
        <w:rPr>
          <w:rFonts w:ascii="Times New Roman" w:hAnsi="Times New Roman"/>
          <w:b/>
          <w:bCs/>
          <w:szCs w:val="20"/>
        </w:rPr>
        <w:t xml:space="preserve"> </w:t>
      </w:r>
    </w:p>
    <w:p w14:paraId="1208215C" w14:textId="52A7B50F" w:rsidR="00680BB4" w:rsidRPr="00042602" w:rsidRDefault="0024346D" w:rsidP="00680BB4">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bCs/>
          <w:iCs/>
          <w:sz w:val="28"/>
          <w:szCs w:val="28"/>
        </w:rPr>
        <w:t>RF</w:t>
      </w:r>
      <w:r w:rsidR="00680BB4">
        <w:rPr>
          <w:rFonts w:ascii="Arial" w:eastAsia="微软雅黑" w:hAnsi="Arial" w:cs="Arial"/>
          <w:bCs/>
          <w:iCs/>
          <w:sz w:val="28"/>
          <w:szCs w:val="28"/>
        </w:rPr>
        <w:t xml:space="preserve"> requirements</w:t>
      </w:r>
    </w:p>
    <w:p w14:paraId="2B56CE52" w14:textId="18823E33" w:rsidR="00680BB4" w:rsidRDefault="00DB1140" w:rsidP="00680BB4">
      <w:pPr>
        <w:spacing w:after="120"/>
        <w:jc w:val="left"/>
        <w:rPr>
          <w:rFonts w:ascii="Times New Roman" w:hAnsi="Times New Roman"/>
          <w:szCs w:val="20"/>
        </w:rPr>
      </w:pPr>
      <w:r>
        <w:rPr>
          <w:rFonts w:ascii="Times New Roman" w:hAnsi="Times New Roman"/>
          <w:szCs w:val="20"/>
        </w:rPr>
        <w:t xml:space="preserve">RAN4 has discussed the required guard RBs based on </w:t>
      </w:r>
      <w:r w:rsidR="00442ED9" w:rsidRPr="00442ED9">
        <w:rPr>
          <w:rFonts w:ascii="Times New Roman" w:hAnsi="Times New Roman"/>
          <w:szCs w:val="20"/>
        </w:rPr>
        <w:t xml:space="preserve">Link-level simulation </w:t>
      </w:r>
      <w:r>
        <w:rPr>
          <w:rFonts w:ascii="Times New Roman" w:hAnsi="Times New Roman"/>
          <w:szCs w:val="20"/>
        </w:rPr>
        <w:t>analysis</w:t>
      </w:r>
      <w:r w:rsidR="00442ED9">
        <w:rPr>
          <w:rFonts w:ascii="Times New Roman" w:hAnsi="Times New Roman"/>
          <w:szCs w:val="20"/>
        </w:rPr>
        <w:t xml:space="preserve"> and </w:t>
      </w:r>
      <w:r w:rsidR="00442ED9" w:rsidRPr="00442ED9">
        <w:rPr>
          <w:rFonts w:ascii="Times New Roman" w:hAnsi="Times New Roman"/>
          <w:szCs w:val="20"/>
        </w:rPr>
        <w:t>filter suppression level analysis</w:t>
      </w:r>
      <w:r>
        <w:rPr>
          <w:rFonts w:ascii="Times New Roman" w:hAnsi="Times New Roman"/>
          <w:szCs w:val="20"/>
        </w:rPr>
        <w:t xml:space="preserve">, agreed in </w:t>
      </w:r>
      <w:r w:rsidR="00442ED9">
        <w:rPr>
          <w:rFonts w:ascii="Times New Roman" w:hAnsi="Times New Roman"/>
          <w:szCs w:val="20"/>
        </w:rPr>
        <w:t>[</w:t>
      </w:r>
      <w:r w:rsidR="00A009DC">
        <w:rPr>
          <w:rFonts w:ascii="Times New Roman" w:hAnsi="Times New Roman"/>
          <w:szCs w:val="20"/>
        </w:rPr>
        <w:t>4</w:t>
      </w:r>
      <w:r w:rsidR="00442ED9">
        <w:rPr>
          <w:rFonts w:ascii="Times New Roman" w:hAnsi="Times New Roman"/>
          <w:szCs w:val="20"/>
        </w:rPr>
        <w:t>]</w:t>
      </w:r>
      <w:r>
        <w:rPr>
          <w:rFonts w:ascii="Times New Roman" w:hAnsi="Times New Roman"/>
          <w:szCs w:val="20"/>
        </w:rPr>
        <w:t xml:space="preserve">. RAN4 has </w:t>
      </w:r>
      <w:r w:rsidR="00A009DC">
        <w:rPr>
          <w:rFonts w:ascii="Times New Roman" w:hAnsi="Times New Roman"/>
          <w:szCs w:val="20"/>
        </w:rPr>
        <w:t xml:space="preserve">also </w:t>
      </w:r>
      <w:r>
        <w:rPr>
          <w:rFonts w:ascii="Times New Roman" w:hAnsi="Times New Roman"/>
          <w:szCs w:val="20"/>
        </w:rPr>
        <w:t>agreed not to develop requirements for ACS and ASCS</w:t>
      </w:r>
      <w:r w:rsidR="00863E22">
        <w:rPr>
          <w:rFonts w:ascii="Times New Roman" w:hAnsi="Times New Roman"/>
          <w:szCs w:val="20"/>
        </w:rPr>
        <w:t xml:space="preserve"> in SI phase, given traditionally</w:t>
      </w:r>
      <w:r w:rsidR="00863E22" w:rsidRPr="00863E22">
        <w:rPr>
          <w:rFonts w:ascii="Times New Roman" w:hAnsi="Times New Roman"/>
          <w:szCs w:val="20"/>
        </w:rPr>
        <w:t xml:space="preserve"> ACS is derived based on co-existence study to meet max 5% throughput loss</w:t>
      </w:r>
      <w:r w:rsidR="00863E22">
        <w:rPr>
          <w:rFonts w:ascii="Times New Roman" w:hAnsi="Times New Roman"/>
          <w:szCs w:val="20"/>
        </w:rPr>
        <w:t xml:space="preserve">, but there is no </w:t>
      </w:r>
      <w:r w:rsidR="00863E22" w:rsidRPr="00863E22">
        <w:rPr>
          <w:rFonts w:ascii="Times New Roman" w:hAnsi="Times New Roman"/>
          <w:szCs w:val="20"/>
        </w:rPr>
        <w:t>throughput</w:t>
      </w:r>
      <w:r w:rsidR="00863E22">
        <w:rPr>
          <w:rFonts w:ascii="Times New Roman" w:hAnsi="Times New Roman"/>
          <w:szCs w:val="20"/>
        </w:rPr>
        <w:t xml:space="preserve"> and close-loop function for LP-WUR.</w:t>
      </w:r>
    </w:p>
    <w:p w14:paraId="085C0C5E" w14:textId="31432D1F" w:rsidR="006C29DA" w:rsidRDefault="00863E22" w:rsidP="000E7F6E">
      <w:pPr>
        <w:spacing w:after="120"/>
        <w:rPr>
          <w:rFonts w:ascii="Times New Roman" w:eastAsia="微软雅黑" w:hAnsi="Times New Roman"/>
          <w:iCs/>
          <w:szCs w:val="20"/>
        </w:rPr>
      </w:pPr>
      <w:r>
        <w:rPr>
          <w:rFonts w:ascii="Times New Roman" w:eastAsia="微软雅黑" w:hAnsi="Times New Roman"/>
          <w:iCs/>
          <w:szCs w:val="20"/>
        </w:rPr>
        <w:t>Therefor</w:t>
      </w:r>
      <w:r w:rsidR="00706BFA">
        <w:rPr>
          <w:rFonts w:ascii="Times New Roman" w:eastAsia="微软雅黑" w:hAnsi="Times New Roman"/>
          <w:iCs/>
          <w:szCs w:val="20"/>
        </w:rPr>
        <w:t>e</w:t>
      </w:r>
      <w:r>
        <w:rPr>
          <w:rFonts w:ascii="Times New Roman" w:eastAsia="微软雅黑" w:hAnsi="Times New Roman"/>
          <w:iCs/>
          <w:szCs w:val="20"/>
        </w:rPr>
        <w:t>,</w:t>
      </w:r>
      <w:r w:rsidR="00DB1140" w:rsidRPr="00FA015B">
        <w:rPr>
          <w:rFonts w:ascii="Times New Roman" w:eastAsia="微软雅黑" w:hAnsi="Times New Roman"/>
          <w:iCs/>
          <w:szCs w:val="20"/>
        </w:rPr>
        <w:t xml:space="preserve"> it </w:t>
      </w:r>
      <w:r>
        <w:rPr>
          <w:rFonts w:ascii="Times New Roman" w:eastAsia="微软雅黑" w:hAnsi="Times New Roman"/>
          <w:iCs/>
          <w:szCs w:val="20"/>
        </w:rPr>
        <w:t>is</w:t>
      </w:r>
      <w:r w:rsidR="00DB1140" w:rsidRPr="00FA015B">
        <w:rPr>
          <w:rFonts w:ascii="Times New Roman" w:eastAsia="微软雅黑" w:hAnsi="Times New Roman"/>
          <w:iCs/>
          <w:szCs w:val="20"/>
        </w:rPr>
        <w:t xml:space="preserve"> valuable to </w:t>
      </w:r>
      <w:r>
        <w:rPr>
          <w:rFonts w:ascii="Times New Roman" w:eastAsia="微软雅黑" w:hAnsi="Times New Roman"/>
          <w:iCs/>
          <w:szCs w:val="20"/>
        </w:rPr>
        <w:t xml:space="preserve">figure out </w:t>
      </w:r>
      <w:r w:rsidR="00DB1140" w:rsidRPr="00FA015B">
        <w:rPr>
          <w:rFonts w:ascii="Times New Roman" w:eastAsia="微软雅黑" w:hAnsi="Times New Roman"/>
          <w:iCs/>
          <w:szCs w:val="20"/>
        </w:rPr>
        <w:t xml:space="preserve">a reasonable </w:t>
      </w:r>
      <w:r w:rsidR="00706BFA">
        <w:rPr>
          <w:rFonts w:ascii="Times New Roman" w:eastAsia="微软雅黑" w:hAnsi="Times New Roman"/>
          <w:iCs/>
          <w:szCs w:val="20"/>
        </w:rPr>
        <w:t>methodology</w:t>
      </w:r>
      <w:r w:rsidR="00DB1140" w:rsidRPr="00FA015B">
        <w:rPr>
          <w:rFonts w:ascii="Times New Roman" w:eastAsia="微软雅黑" w:hAnsi="Times New Roman"/>
          <w:iCs/>
          <w:szCs w:val="20"/>
        </w:rPr>
        <w:t xml:space="preserve"> to specify the </w:t>
      </w:r>
      <w:r>
        <w:rPr>
          <w:rFonts w:ascii="Times New Roman" w:eastAsia="微软雅黑" w:hAnsi="Times New Roman"/>
          <w:iCs/>
          <w:szCs w:val="20"/>
        </w:rPr>
        <w:t>ACS</w:t>
      </w:r>
      <w:r w:rsidR="00D67FA4">
        <w:rPr>
          <w:rFonts w:ascii="Times New Roman" w:eastAsia="微软雅黑" w:hAnsi="Times New Roman"/>
          <w:iCs/>
          <w:szCs w:val="20"/>
        </w:rPr>
        <w:t>/ASCS</w:t>
      </w:r>
      <w:r>
        <w:rPr>
          <w:rFonts w:ascii="Times New Roman" w:eastAsia="微软雅黑" w:hAnsi="Times New Roman"/>
          <w:iCs/>
          <w:szCs w:val="20"/>
        </w:rPr>
        <w:t xml:space="preserve"> </w:t>
      </w:r>
      <w:r w:rsidR="00DB1140" w:rsidRPr="00FA015B">
        <w:rPr>
          <w:rFonts w:ascii="Times New Roman" w:eastAsia="微软雅黑" w:hAnsi="Times New Roman"/>
          <w:iCs/>
          <w:szCs w:val="20"/>
        </w:rPr>
        <w:t>requirement</w:t>
      </w:r>
      <w:r w:rsidR="00D67FA4">
        <w:rPr>
          <w:rFonts w:ascii="Times New Roman" w:eastAsia="微软雅黑" w:hAnsi="Times New Roman"/>
          <w:iCs/>
          <w:szCs w:val="20"/>
        </w:rPr>
        <w:t>s</w:t>
      </w:r>
      <w:r w:rsidR="00DB1140" w:rsidRPr="00FA015B">
        <w:rPr>
          <w:rFonts w:ascii="Times New Roman" w:eastAsia="微软雅黑" w:hAnsi="Times New Roman"/>
          <w:iCs/>
          <w:szCs w:val="20"/>
        </w:rPr>
        <w:t xml:space="preserve"> </w:t>
      </w:r>
      <w:r>
        <w:rPr>
          <w:rFonts w:ascii="Times New Roman" w:eastAsia="微软雅黑" w:hAnsi="Times New Roman"/>
          <w:iCs/>
          <w:szCs w:val="20"/>
        </w:rPr>
        <w:t>and how to test it for WUR, in WI phase</w:t>
      </w:r>
      <w:r w:rsidR="00DB1140" w:rsidRPr="00FA015B">
        <w:rPr>
          <w:rFonts w:ascii="Times New Roman" w:eastAsia="微软雅黑" w:hAnsi="Times New Roman"/>
          <w:iCs/>
          <w:szCs w:val="20"/>
        </w:rPr>
        <w:t>.</w:t>
      </w:r>
    </w:p>
    <w:p w14:paraId="466C3B1F" w14:textId="3840E67D" w:rsidR="00DB1140" w:rsidRPr="00A649CD" w:rsidRDefault="00DB1140" w:rsidP="000E7F6E">
      <w:pPr>
        <w:spacing w:after="120"/>
        <w:rPr>
          <w:rFonts w:ascii="Times New Roman" w:eastAsia="微软雅黑" w:hAnsi="Times New Roman"/>
          <w:iCs/>
          <w:szCs w:val="20"/>
        </w:rPr>
      </w:pPr>
      <w:r>
        <w:rPr>
          <w:rFonts w:ascii="Times New Roman" w:eastAsia="微软雅黑" w:hAnsi="Times New Roman"/>
          <w:b/>
          <w:bCs/>
          <w:iCs/>
          <w:szCs w:val="20"/>
        </w:rPr>
        <w:t>Observation</w:t>
      </w:r>
      <w:r w:rsidR="00706BFA">
        <w:rPr>
          <w:rFonts w:ascii="Times New Roman" w:eastAsia="微软雅黑" w:hAnsi="Times New Roman"/>
          <w:b/>
          <w:bCs/>
          <w:iCs/>
          <w:szCs w:val="20"/>
        </w:rPr>
        <w:t xml:space="preserve"> 3</w:t>
      </w:r>
      <w:r>
        <w:rPr>
          <w:rFonts w:ascii="Times New Roman" w:eastAsia="微软雅黑" w:hAnsi="Times New Roman"/>
          <w:b/>
          <w:bCs/>
          <w:iCs/>
          <w:szCs w:val="20"/>
        </w:rPr>
        <w:t xml:space="preserve">: </w:t>
      </w:r>
      <w:r w:rsidR="00706BFA">
        <w:rPr>
          <w:rFonts w:ascii="Times New Roman" w:eastAsia="微软雅黑" w:hAnsi="Times New Roman"/>
          <w:iCs/>
          <w:szCs w:val="20"/>
        </w:rPr>
        <w:t>T</w:t>
      </w:r>
      <w:r w:rsidR="00863E22">
        <w:rPr>
          <w:rFonts w:ascii="Times New Roman" w:eastAsia="微软雅黑" w:hAnsi="Times New Roman"/>
          <w:iCs/>
          <w:szCs w:val="20"/>
        </w:rPr>
        <w:t>raditional throughput</w:t>
      </w:r>
      <w:r w:rsidR="00AC7531">
        <w:rPr>
          <w:rFonts w:ascii="Times New Roman" w:eastAsia="微软雅黑" w:hAnsi="Times New Roman"/>
          <w:iCs/>
          <w:szCs w:val="20"/>
        </w:rPr>
        <w:t>-</w:t>
      </w:r>
      <w:r w:rsidR="00863E22">
        <w:rPr>
          <w:rFonts w:ascii="Times New Roman" w:eastAsia="微软雅黑" w:hAnsi="Times New Roman"/>
          <w:iCs/>
          <w:szCs w:val="20"/>
        </w:rPr>
        <w:t>based co-existence simulation is not workable for LP-WUR</w:t>
      </w:r>
      <w:r w:rsidRPr="00A649CD">
        <w:rPr>
          <w:rFonts w:ascii="Times New Roman" w:eastAsia="微软雅黑" w:hAnsi="Times New Roman"/>
          <w:iCs/>
          <w:szCs w:val="20"/>
        </w:rPr>
        <w:t>, RAN4 should study a new approach to specify ACS and ASCS requirements for WUR.</w:t>
      </w:r>
    </w:p>
    <w:p w14:paraId="622C4D5E" w14:textId="600FD921" w:rsidR="00DB1140" w:rsidRDefault="00FA015B" w:rsidP="000E7F6E">
      <w:pPr>
        <w:spacing w:after="120"/>
        <w:rPr>
          <w:rFonts w:ascii="Times New Roman" w:eastAsia="微软雅黑" w:hAnsi="Times New Roman"/>
          <w:b/>
          <w:bCs/>
          <w:iCs/>
          <w:szCs w:val="20"/>
        </w:rPr>
      </w:pPr>
      <w:r>
        <w:rPr>
          <w:rFonts w:ascii="Times New Roman" w:eastAsia="微软雅黑" w:hAnsi="Times New Roman"/>
          <w:b/>
          <w:bCs/>
          <w:iCs/>
          <w:szCs w:val="20"/>
        </w:rPr>
        <w:t xml:space="preserve">Proposal </w:t>
      </w:r>
      <w:r w:rsidR="00F200B9">
        <w:rPr>
          <w:rFonts w:ascii="Times New Roman" w:eastAsia="微软雅黑" w:hAnsi="Times New Roman"/>
          <w:b/>
          <w:bCs/>
          <w:iCs/>
          <w:szCs w:val="20"/>
        </w:rPr>
        <w:t>6</w:t>
      </w:r>
      <w:r>
        <w:rPr>
          <w:rFonts w:ascii="Times New Roman" w:eastAsia="微软雅黑" w:hAnsi="Times New Roman"/>
          <w:b/>
          <w:bCs/>
          <w:iCs/>
          <w:szCs w:val="20"/>
        </w:rPr>
        <w:t xml:space="preserve">: </w:t>
      </w:r>
      <w:r w:rsidR="00863E22">
        <w:rPr>
          <w:rFonts w:ascii="Times New Roman" w:eastAsia="微软雅黑" w:hAnsi="Times New Roman"/>
          <w:b/>
          <w:bCs/>
          <w:iCs/>
          <w:szCs w:val="20"/>
        </w:rPr>
        <w:t xml:space="preserve">RAN4 </w:t>
      </w:r>
      <w:r w:rsidR="00215A62">
        <w:rPr>
          <w:rFonts w:ascii="Times New Roman" w:eastAsia="微软雅黑" w:hAnsi="Times New Roman"/>
          <w:b/>
          <w:bCs/>
          <w:iCs/>
          <w:szCs w:val="20"/>
        </w:rPr>
        <w:t xml:space="preserve">should </w:t>
      </w:r>
      <w:r w:rsidR="00252FFA">
        <w:rPr>
          <w:rFonts w:ascii="Times New Roman" w:eastAsia="微软雅黑" w:hAnsi="Times New Roman"/>
          <w:b/>
          <w:bCs/>
          <w:iCs/>
          <w:szCs w:val="20"/>
        </w:rPr>
        <w:t>discuss</w:t>
      </w:r>
      <w:r w:rsidR="00863E22">
        <w:rPr>
          <w:rFonts w:ascii="Times New Roman" w:eastAsia="微软雅黑" w:hAnsi="Times New Roman"/>
          <w:b/>
          <w:bCs/>
          <w:iCs/>
          <w:szCs w:val="20"/>
        </w:rPr>
        <w:t xml:space="preserve"> a new </w:t>
      </w:r>
      <w:r w:rsidR="00CB23F7" w:rsidRPr="00CB23F7">
        <w:rPr>
          <w:rFonts w:ascii="Times New Roman" w:eastAsia="微软雅黑" w:hAnsi="Times New Roman"/>
          <w:b/>
          <w:bCs/>
          <w:iCs/>
          <w:szCs w:val="20"/>
        </w:rPr>
        <w:t>the methodology</w:t>
      </w:r>
      <w:r w:rsidR="00863E22">
        <w:rPr>
          <w:rFonts w:ascii="Times New Roman" w:eastAsia="微软雅黑" w:hAnsi="Times New Roman"/>
          <w:b/>
          <w:bCs/>
          <w:iCs/>
          <w:szCs w:val="20"/>
        </w:rPr>
        <w:t xml:space="preserve"> </w:t>
      </w:r>
      <w:r w:rsidR="00CB23F7">
        <w:rPr>
          <w:rFonts w:ascii="Times New Roman" w:eastAsia="微软雅黑" w:hAnsi="Times New Roman"/>
          <w:b/>
          <w:bCs/>
          <w:iCs/>
          <w:szCs w:val="20"/>
        </w:rPr>
        <w:t xml:space="preserve">for WUR </w:t>
      </w:r>
      <w:r w:rsidR="00540038">
        <w:rPr>
          <w:rFonts w:ascii="Times New Roman" w:eastAsia="微软雅黑" w:hAnsi="Times New Roman"/>
          <w:b/>
          <w:bCs/>
          <w:iCs/>
          <w:szCs w:val="20"/>
        </w:rPr>
        <w:t xml:space="preserve">ACS </w:t>
      </w:r>
      <w:r w:rsidR="00CB23F7">
        <w:rPr>
          <w:rFonts w:ascii="Times New Roman" w:eastAsia="微软雅黑" w:hAnsi="Times New Roman"/>
          <w:b/>
          <w:bCs/>
          <w:iCs/>
          <w:szCs w:val="20"/>
        </w:rPr>
        <w:t>co-existence simulation</w:t>
      </w:r>
      <w:r w:rsidR="003066FA">
        <w:rPr>
          <w:rFonts w:ascii="Times New Roman" w:eastAsia="微软雅黑" w:hAnsi="Times New Roman"/>
          <w:b/>
          <w:bCs/>
          <w:iCs/>
          <w:szCs w:val="20"/>
        </w:rPr>
        <w:t xml:space="preserve"> in WI phase</w:t>
      </w:r>
      <w:r w:rsidR="00CB23F7">
        <w:rPr>
          <w:rFonts w:ascii="Times New Roman" w:eastAsia="微软雅黑" w:hAnsi="Times New Roman"/>
          <w:b/>
          <w:bCs/>
          <w:iCs/>
          <w:szCs w:val="20"/>
        </w:rPr>
        <w:t xml:space="preserve">. </w:t>
      </w:r>
    </w:p>
    <w:p w14:paraId="32628061" w14:textId="223BA45F" w:rsidR="000D7E3A" w:rsidRPr="000D7E3A" w:rsidRDefault="00762A17" w:rsidP="000E7F6E">
      <w:pPr>
        <w:spacing w:after="120"/>
        <w:rPr>
          <w:rFonts w:ascii="Times New Roman" w:eastAsia="微软雅黑" w:hAnsi="Times New Roman"/>
          <w:iCs/>
          <w:szCs w:val="20"/>
        </w:rPr>
      </w:pPr>
      <w:r w:rsidRPr="00FD6C8F">
        <w:rPr>
          <w:rFonts w:ascii="Times New Roman" w:eastAsia="微软雅黑" w:hAnsi="Times New Roman"/>
          <w:iCs/>
          <w:szCs w:val="20"/>
        </w:rPr>
        <w:t>In addition</w:t>
      </w:r>
      <w:r w:rsidR="000D7E3A" w:rsidRPr="00FD6C8F">
        <w:rPr>
          <w:rFonts w:ascii="Times New Roman" w:eastAsia="微软雅黑" w:hAnsi="Times New Roman"/>
          <w:iCs/>
          <w:szCs w:val="20"/>
        </w:rPr>
        <w:t>, given the WUR</w:t>
      </w:r>
      <w:r w:rsidR="00C677E8" w:rsidRPr="00FD6C8F">
        <w:rPr>
          <w:rFonts w:ascii="Times New Roman" w:eastAsia="微软雅黑" w:hAnsi="Times New Roman"/>
          <w:iCs/>
          <w:szCs w:val="20"/>
        </w:rPr>
        <w:t xml:space="preserve"> </w:t>
      </w:r>
      <w:r w:rsidRPr="00FD6C8F">
        <w:rPr>
          <w:rFonts w:ascii="Times New Roman" w:eastAsia="微软雅黑" w:hAnsi="Times New Roman"/>
          <w:iCs/>
          <w:szCs w:val="20"/>
        </w:rPr>
        <w:t xml:space="preserve">could </w:t>
      </w:r>
      <w:r w:rsidR="00C677E8" w:rsidRPr="00FD6C8F">
        <w:rPr>
          <w:rFonts w:ascii="Times New Roman" w:eastAsia="微软雅黑" w:hAnsi="Times New Roman"/>
          <w:iCs/>
          <w:szCs w:val="20"/>
        </w:rPr>
        <w:t>operate</w:t>
      </w:r>
      <w:r w:rsidR="000D7E3A" w:rsidRPr="00FD6C8F">
        <w:rPr>
          <w:rFonts w:ascii="Times New Roman" w:eastAsia="微软雅黑" w:hAnsi="Times New Roman"/>
          <w:iCs/>
          <w:szCs w:val="20"/>
        </w:rPr>
        <w:t xml:space="preserve"> under </w:t>
      </w:r>
      <w:r w:rsidR="00AF3717" w:rsidRPr="00FD6C8F">
        <w:rPr>
          <w:rFonts w:ascii="Times New Roman" w:eastAsia="微软雅黑" w:hAnsi="Times New Roman"/>
          <w:iCs/>
          <w:szCs w:val="20"/>
        </w:rPr>
        <w:t xml:space="preserve">MR </w:t>
      </w:r>
      <w:r w:rsidR="000D7E3A" w:rsidRPr="00FD6C8F">
        <w:rPr>
          <w:rFonts w:ascii="Times New Roman" w:eastAsia="微软雅黑" w:hAnsi="Times New Roman"/>
          <w:iCs/>
          <w:szCs w:val="20"/>
        </w:rPr>
        <w:t xml:space="preserve">idle mode </w:t>
      </w:r>
      <w:r w:rsidRPr="00FD6C8F">
        <w:rPr>
          <w:rFonts w:ascii="Times New Roman" w:eastAsia="微软雅黑" w:hAnsi="Times New Roman"/>
          <w:iCs/>
          <w:szCs w:val="20"/>
        </w:rPr>
        <w:t xml:space="preserve">or connection mode. If MR is </w:t>
      </w:r>
      <w:r w:rsidR="00D67FA4">
        <w:rPr>
          <w:rFonts w:ascii="Times New Roman" w:eastAsia="微软雅黑" w:hAnsi="Times New Roman"/>
          <w:iCs/>
          <w:szCs w:val="20"/>
        </w:rPr>
        <w:t>not connected</w:t>
      </w:r>
      <w:r w:rsidRPr="00FD6C8F">
        <w:rPr>
          <w:rFonts w:ascii="Times New Roman" w:eastAsia="微软雅黑" w:hAnsi="Times New Roman"/>
          <w:iCs/>
          <w:szCs w:val="20"/>
        </w:rPr>
        <w:t>, then the LR has no</w:t>
      </w:r>
      <w:r w:rsidR="000D7E3A" w:rsidRPr="00FD6C8F">
        <w:rPr>
          <w:rFonts w:ascii="Times New Roman" w:eastAsia="微软雅黑" w:hAnsi="Times New Roman"/>
          <w:iCs/>
          <w:szCs w:val="20"/>
        </w:rPr>
        <w:t xml:space="preserve"> close-loop feedback </w:t>
      </w:r>
      <w:r w:rsidR="00D67FA4">
        <w:rPr>
          <w:rFonts w:ascii="Times New Roman" w:eastAsia="微软雅黑" w:hAnsi="Times New Roman"/>
          <w:iCs/>
          <w:szCs w:val="20"/>
        </w:rPr>
        <w:t xml:space="preserve">path </w:t>
      </w:r>
      <w:r w:rsidR="000D7E3A" w:rsidRPr="00FD6C8F">
        <w:rPr>
          <w:rFonts w:ascii="Times New Roman" w:eastAsia="微软雅黑" w:hAnsi="Times New Roman"/>
          <w:iCs/>
          <w:szCs w:val="20"/>
        </w:rPr>
        <w:t>to network</w:t>
      </w:r>
      <w:r w:rsidRPr="00FD6C8F">
        <w:rPr>
          <w:rFonts w:ascii="Times New Roman" w:eastAsia="微软雅黑" w:hAnsi="Times New Roman"/>
          <w:iCs/>
          <w:szCs w:val="20"/>
        </w:rPr>
        <w:t>, h</w:t>
      </w:r>
      <w:r w:rsidR="000D7E3A" w:rsidRPr="00FD6C8F">
        <w:rPr>
          <w:rFonts w:ascii="Times New Roman" w:eastAsia="微软雅黑" w:hAnsi="Times New Roman"/>
          <w:iCs/>
          <w:szCs w:val="20"/>
        </w:rPr>
        <w:t xml:space="preserve">ow to </w:t>
      </w:r>
      <w:r w:rsidR="00C677E8" w:rsidRPr="00FD6C8F">
        <w:rPr>
          <w:rFonts w:ascii="Times New Roman" w:eastAsia="微软雅黑" w:hAnsi="Times New Roman"/>
          <w:iCs/>
          <w:szCs w:val="20"/>
        </w:rPr>
        <w:t>define test case for</w:t>
      </w:r>
      <w:r w:rsidR="000D7E3A" w:rsidRPr="00FD6C8F">
        <w:rPr>
          <w:rFonts w:ascii="Times New Roman" w:eastAsia="微软雅黑" w:hAnsi="Times New Roman"/>
          <w:iCs/>
          <w:szCs w:val="20"/>
        </w:rPr>
        <w:t xml:space="preserve"> the </w:t>
      </w:r>
      <w:r w:rsidR="00C677E8" w:rsidRPr="00FD6C8F">
        <w:rPr>
          <w:rFonts w:ascii="Times New Roman" w:eastAsia="微软雅黑" w:hAnsi="Times New Roman"/>
          <w:iCs/>
          <w:szCs w:val="20"/>
        </w:rPr>
        <w:t xml:space="preserve">WUR </w:t>
      </w:r>
      <w:r w:rsidR="000D7E3A" w:rsidRPr="00FD6C8F">
        <w:rPr>
          <w:rFonts w:ascii="Times New Roman" w:eastAsia="微软雅黑" w:hAnsi="Times New Roman"/>
          <w:iCs/>
          <w:szCs w:val="20"/>
        </w:rPr>
        <w:t xml:space="preserve">RF requirements </w:t>
      </w:r>
      <w:r w:rsidRPr="00FD6C8F">
        <w:rPr>
          <w:rFonts w:ascii="Times New Roman" w:eastAsia="微软雅黑" w:hAnsi="Times New Roman"/>
          <w:iCs/>
          <w:szCs w:val="20"/>
        </w:rPr>
        <w:t>under this condition should be further studied</w:t>
      </w:r>
      <w:r w:rsidR="000D7E3A" w:rsidRPr="00FD6C8F">
        <w:rPr>
          <w:rFonts w:ascii="Times New Roman" w:eastAsia="微软雅黑" w:hAnsi="Times New Roman"/>
          <w:iCs/>
          <w:szCs w:val="20"/>
        </w:rPr>
        <w:t xml:space="preserve">. </w:t>
      </w:r>
    </w:p>
    <w:p w14:paraId="77623BCB" w14:textId="1AF5DBFE" w:rsidR="00CB23F7" w:rsidRDefault="00CB23F7" w:rsidP="000E7F6E">
      <w:pPr>
        <w:spacing w:after="120"/>
        <w:rPr>
          <w:rFonts w:ascii="Times New Roman" w:eastAsia="微软雅黑" w:hAnsi="Times New Roman"/>
          <w:b/>
          <w:bCs/>
          <w:iCs/>
          <w:szCs w:val="20"/>
        </w:rPr>
      </w:pPr>
      <w:r>
        <w:rPr>
          <w:rFonts w:ascii="Times New Roman" w:eastAsia="微软雅黑" w:hAnsi="Times New Roman"/>
          <w:b/>
          <w:bCs/>
          <w:iCs/>
          <w:szCs w:val="20"/>
        </w:rPr>
        <w:t xml:space="preserve">Proposal </w:t>
      </w:r>
      <w:r w:rsidR="00F200B9">
        <w:rPr>
          <w:rFonts w:ascii="Times New Roman" w:eastAsia="微软雅黑" w:hAnsi="Times New Roman"/>
          <w:b/>
          <w:bCs/>
          <w:iCs/>
          <w:szCs w:val="20"/>
        </w:rPr>
        <w:t>7</w:t>
      </w:r>
      <w:r>
        <w:rPr>
          <w:rFonts w:ascii="Times New Roman" w:eastAsia="微软雅黑" w:hAnsi="Times New Roman"/>
          <w:b/>
          <w:bCs/>
          <w:iCs/>
          <w:szCs w:val="20"/>
        </w:rPr>
        <w:t xml:space="preserve">: RAN4 should </w:t>
      </w:r>
      <w:r w:rsidR="00252FFA">
        <w:rPr>
          <w:rFonts w:ascii="Times New Roman" w:eastAsia="微软雅黑" w:hAnsi="Times New Roman"/>
          <w:b/>
          <w:bCs/>
          <w:iCs/>
          <w:szCs w:val="20"/>
        </w:rPr>
        <w:t>discuss</w:t>
      </w:r>
      <w:r>
        <w:rPr>
          <w:rFonts w:ascii="Times New Roman" w:eastAsia="微软雅黑" w:hAnsi="Times New Roman"/>
          <w:b/>
          <w:bCs/>
          <w:iCs/>
          <w:szCs w:val="20"/>
        </w:rPr>
        <w:t xml:space="preserve"> </w:t>
      </w:r>
      <w:r w:rsidR="00B36231">
        <w:rPr>
          <w:rFonts w:ascii="Times New Roman" w:eastAsia="微软雅黑" w:hAnsi="Times New Roman"/>
          <w:b/>
          <w:bCs/>
          <w:iCs/>
          <w:szCs w:val="20"/>
        </w:rPr>
        <w:t>a new performance metric instead of throughput to</w:t>
      </w:r>
      <w:r>
        <w:rPr>
          <w:rFonts w:ascii="Times New Roman" w:eastAsia="微软雅黑" w:hAnsi="Times New Roman"/>
          <w:b/>
          <w:bCs/>
          <w:iCs/>
          <w:szCs w:val="20"/>
        </w:rPr>
        <w:t xml:space="preserve"> </w:t>
      </w:r>
      <w:r w:rsidR="00AF3717">
        <w:rPr>
          <w:rFonts w:ascii="Times New Roman" w:eastAsia="微软雅黑" w:hAnsi="Times New Roman"/>
          <w:b/>
          <w:bCs/>
          <w:iCs/>
          <w:szCs w:val="20"/>
        </w:rPr>
        <w:t>specify</w:t>
      </w:r>
      <w:r>
        <w:rPr>
          <w:rFonts w:ascii="Times New Roman" w:eastAsia="微软雅黑" w:hAnsi="Times New Roman"/>
          <w:b/>
          <w:bCs/>
          <w:iCs/>
          <w:szCs w:val="20"/>
        </w:rPr>
        <w:t xml:space="preserve"> </w:t>
      </w:r>
      <w:r w:rsidR="000D7E3A">
        <w:rPr>
          <w:rFonts w:ascii="Times New Roman" w:eastAsia="微软雅黑" w:hAnsi="Times New Roman"/>
          <w:b/>
          <w:bCs/>
          <w:iCs/>
          <w:szCs w:val="20"/>
        </w:rPr>
        <w:t xml:space="preserve">WUR </w:t>
      </w:r>
      <w:r w:rsidR="003066FA">
        <w:rPr>
          <w:rFonts w:ascii="Times New Roman" w:eastAsia="微软雅黑" w:hAnsi="Times New Roman"/>
          <w:b/>
          <w:bCs/>
          <w:iCs/>
          <w:szCs w:val="20"/>
        </w:rPr>
        <w:t>REFSENS</w:t>
      </w:r>
      <w:r>
        <w:rPr>
          <w:rFonts w:ascii="Times New Roman" w:eastAsia="微软雅黑" w:hAnsi="Times New Roman"/>
          <w:b/>
          <w:bCs/>
          <w:iCs/>
          <w:szCs w:val="20"/>
        </w:rPr>
        <w:t xml:space="preserve"> requirements</w:t>
      </w:r>
      <w:r w:rsidR="000D7E3A">
        <w:rPr>
          <w:rFonts w:ascii="Times New Roman" w:eastAsia="微软雅黑" w:hAnsi="Times New Roman"/>
          <w:b/>
          <w:bCs/>
          <w:iCs/>
          <w:szCs w:val="20"/>
        </w:rPr>
        <w:t xml:space="preserve"> </w:t>
      </w:r>
      <w:r w:rsidR="003066FA">
        <w:rPr>
          <w:rFonts w:ascii="Times New Roman" w:eastAsia="微软雅黑" w:hAnsi="Times New Roman"/>
          <w:b/>
          <w:bCs/>
          <w:iCs/>
          <w:szCs w:val="20"/>
        </w:rPr>
        <w:t>in WI phase</w:t>
      </w:r>
      <w:r>
        <w:rPr>
          <w:rFonts w:ascii="Times New Roman" w:eastAsia="微软雅黑" w:hAnsi="Times New Roman"/>
          <w:b/>
          <w:bCs/>
          <w:iCs/>
          <w:szCs w:val="20"/>
        </w:rPr>
        <w:t xml:space="preserve">.  </w:t>
      </w:r>
    </w:p>
    <w:p w14:paraId="6E2EEE26" w14:textId="1A86276E" w:rsidR="00AF3717" w:rsidRDefault="00AF3717" w:rsidP="000E7F6E">
      <w:pPr>
        <w:spacing w:after="120"/>
        <w:rPr>
          <w:rFonts w:ascii="Times New Roman" w:eastAsia="微软雅黑" w:hAnsi="Times New Roman"/>
          <w:b/>
          <w:bCs/>
          <w:iCs/>
          <w:szCs w:val="20"/>
        </w:rPr>
      </w:pPr>
      <w:r>
        <w:rPr>
          <w:rFonts w:ascii="Times New Roman" w:eastAsia="微软雅黑" w:hAnsi="Times New Roman"/>
          <w:b/>
          <w:bCs/>
          <w:iCs/>
          <w:szCs w:val="20"/>
        </w:rPr>
        <w:t>P</w:t>
      </w:r>
      <w:r w:rsidR="00C2450B">
        <w:rPr>
          <w:rFonts w:ascii="Times New Roman" w:eastAsia="微软雅黑" w:hAnsi="Times New Roman"/>
          <w:b/>
          <w:bCs/>
          <w:iCs/>
          <w:szCs w:val="20"/>
        </w:rPr>
        <w:t xml:space="preserve">roposal </w:t>
      </w:r>
      <w:r w:rsidR="00F200B9">
        <w:rPr>
          <w:rFonts w:ascii="Times New Roman" w:eastAsia="微软雅黑" w:hAnsi="Times New Roman"/>
          <w:b/>
          <w:bCs/>
          <w:iCs/>
          <w:szCs w:val="20"/>
        </w:rPr>
        <w:t>8</w:t>
      </w:r>
      <w:r>
        <w:rPr>
          <w:rFonts w:ascii="Times New Roman" w:eastAsia="微软雅黑" w:hAnsi="Times New Roman"/>
          <w:b/>
          <w:bCs/>
          <w:iCs/>
          <w:szCs w:val="20"/>
        </w:rPr>
        <w:t xml:space="preserve">: </w:t>
      </w:r>
      <w:r w:rsidR="00115743">
        <w:rPr>
          <w:rFonts w:ascii="Times New Roman" w:eastAsia="微软雅黑" w:hAnsi="Times New Roman"/>
          <w:b/>
          <w:bCs/>
          <w:iCs/>
          <w:szCs w:val="20"/>
        </w:rPr>
        <w:t>RAN4 should discuss h</w:t>
      </w:r>
      <w:r>
        <w:rPr>
          <w:rFonts w:ascii="Times New Roman" w:eastAsia="微软雅黑" w:hAnsi="Times New Roman"/>
          <w:b/>
          <w:bCs/>
          <w:iCs/>
          <w:szCs w:val="20"/>
        </w:rPr>
        <w:t xml:space="preserve">ow to define the test case for </w:t>
      </w:r>
      <w:r w:rsidR="00115743">
        <w:rPr>
          <w:rFonts w:ascii="Times New Roman" w:eastAsia="微软雅黑" w:hAnsi="Times New Roman"/>
          <w:b/>
          <w:bCs/>
          <w:iCs/>
          <w:szCs w:val="20"/>
        </w:rPr>
        <w:t>LP-WUR RF requirements under MR idle/connected mode</w:t>
      </w:r>
      <w:r w:rsidR="0079634B">
        <w:rPr>
          <w:rFonts w:ascii="Times New Roman" w:eastAsia="微软雅黑" w:hAnsi="Times New Roman"/>
          <w:b/>
          <w:bCs/>
          <w:iCs/>
          <w:szCs w:val="20"/>
        </w:rPr>
        <w:t xml:space="preserve"> in WI phase</w:t>
      </w:r>
      <w:r w:rsidR="00115743">
        <w:rPr>
          <w:rFonts w:ascii="Times New Roman" w:eastAsia="微软雅黑" w:hAnsi="Times New Roman"/>
          <w:b/>
          <w:bCs/>
          <w:iCs/>
          <w:szCs w:val="20"/>
        </w:rPr>
        <w:t>.</w:t>
      </w:r>
    </w:p>
    <w:p w14:paraId="642857AC" w14:textId="77777777" w:rsidR="000E7F6E" w:rsidRPr="0088529D" w:rsidRDefault="000E7F6E" w:rsidP="00081B46">
      <w:pPr>
        <w:keepNext/>
        <w:keepLines/>
        <w:widowControl/>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fr-FR"/>
        </w:rPr>
      </w:pPr>
      <w:r w:rsidRPr="0088529D">
        <w:rPr>
          <w:rFonts w:ascii="Arial" w:eastAsia="宋体" w:hAnsi="Arial" w:hint="eastAsia"/>
          <w:sz w:val="36"/>
          <w:szCs w:val="20"/>
          <w:lang w:val="fr-FR"/>
        </w:rPr>
        <w:t>Conclusion</w:t>
      </w:r>
    </w:p>
    <w:p w14:paraId="08B77F77" w14:textId="6F14ED41" w:rsidR="000E7F6E" w:rsidRDefault="000E7F6E" w:rsidP="00E330EB">
      <w:pPr>
        <w:spacing w:after="120"/>
        <w:rPr>
          <w:rFonts w:ascii="Times New Roman" w:hAnsi="Times New Roman"/>
        </w:rPr>
      </w:pPr>
      <w:r w:rsidRPr="007B3FA3">
        <w:rPr>
          <w:rFonts w:ascii="Times New Roman" w:hAnsi="Times New Roman"/>
        </w:rPr>
        <w:t xml:space="preserve">In this contribution, we </w:t>
      </w:r>
      <w:r w:rsidR="00833DD9">
        <w:rPr>
          <w:rFonts w:ascii="Times New Roman" w:hAnsi="Times New Roman"/>
        </w:rPr>
        <w:t>share our views on LP-WUR and have the following proposals:</w:t>
      </w:r>
    </w:p>
    <w:p w14:paraId="73CDBC8F" w14:textId="23DC02EB" w:rsidR="00F200B9" w:rsidRDefault="00F200B9" w:rsidP="00F200B9">
      <w:pPr>
        <w:spacing w:after="120"/>
        <w:jc w:val="left"/>
        <w:rPr>
          <w:rFonts w:ascii="Times New Roman" w:hAnsi="Times New Roman"/>
          <w:szCs w:val="20"/>
        </w:rPr>
      </w:pPr>
      <w:r w:rsidRPr="00180CFB">
        <w:rPr>
          <w:rFonts w:ascii="Times New Roman" w:hAnsi="Times New Roman"/>
          <w:b/>
          <w:bCs/>
          <w:szCs w:val="20"/>
        </w:rPr>
        <w:t>Observation 1</w:t>
      </w:r>
      <w:r>
        <w:rPr>
          <w:rFonts w:ascii="Times New Roman" w:hAnsi="Times New Roman"/>
          <w:szCs w:val="20"/>
        </w:rPr>
        <w:t>: The above assumed NF of each architecture has dependency on power consumption.</w:t>
      </w:r>
      <w:r w:rsidRPr="004B7007">
        <w:t xml:space="preserve"> </w:t>
      </w:r>
      <w:r w:rsidRPr="004B7007">
        <w:rPr>
          <w:rFonts w:ascii="Times New Roman" w:hAnsi="Times New Roman"/>
          <w:szCs w:val="20"/>
        </w:rPr>
        <w:t>NF range in RAN1 for each architecture is quite large, the lower bound and upper bound may not be reasonable from RAN4 perspective</w:t>
      </w:r>
      <w:r>
        <w:rPr>
          <w:rFonts w:ascii="Times New Roman" w:hAnsi="Times New Roman"/>
          <w:szCs w:val="20"/>
        </w:rPr>
        <w:t>.</w:t>
      </w:r>
    </w:p>
    <w:p w14:paraId="2F79DD1D" w14:textId="77777777" w:rsidR="00F200B9" w:rsidRDefault="00F200B9" w:rsidP="00F200B9">
      <w:pPr>
        <w:spacing w:after="120"/>
        <w:jc w:val="left"/>
        <w:rPr>
          <w:rFonts w:ascii="Times New Roman" w:hAnsi="Times New Roman"/>
          <w:szCs w:val="20"/>
        </w:rPr>
      </w:pPr>
      <w:r w:rsidRPr="006C7077">
        <w:rPr>
          <w:rFonts w:ascii="Times New Roman" w:hAnsi="Times New Roman"/>
          <w:b/>
          <w:bCs/>
          <w:szCs w:val="20"/>
        </w:rPr>
        <w:t>Observation 2</w:t>
      </w:r>
      <w:r>
        <w:rPr>
          <w:rFonts w:ascii="Times New Roman" w:hAnsi="Times New Roman"/>
          <w:szCs w:val="20"/>
        </w:rPr>
        <w:t xml:space="preserve">: The typical NF assumption of MR is different, which is assumed as ~9dB when developing REFSENS </w:t>
      </w:r>
      <w:r w:rsidRPr="00BB2566">
        <w:rPr>
          <w:rFonts w:ascii="Times New Roman" w:hAnsi="Times New Roman"/>
          <w:szCs w:val="20"/>
        </w:rPr>
        <w:t>in RAN4</w:t>
      </w:r>
      <w:r>
        <w:rPr>
          <w:rFonts w:ascii="Times New Roman" w:hAnsi="Times New Roman"/>
          <w:szCs w:val="20"/>
        </w:rPr>
        <w:t>, however, assumed as 7dB in RAN1.</w:t>
      </w:r>
    </w:p>
    <w:p w14:paraId="5AB4D229" w14:textId="77777777" w:rsidR="00F200B9" w:rsidRPr="004B7007" w:rsidRDefault="00F200B9" w:rsidP="00F200B9">
      <w:pPr>
        <w:spacing w:after="120"/>
        <w:jc w:val="left"/>
        <w:rPr>
          <w:rFonts w:ascii="Times New Roman" w:hAnsi="Times New Roman"/>
          <w:b/>
          <w:bCs/>
          <w:szCs w:val="20"/>
        </w:rPr>
      </w:pPr>
      <w:r w:rsidRPr="004B7007">
        <w:rPr>
          <w:rFonts w:ascii="Times New Roman" w:hAnsi="Times New Roman"/>
          <w:b/>
          <w:bCs/>
          <w:szCs w:val="20"/>
        </w:rPr>
        <w:t xml:space="preserve">Proposal 1: </w:t>
      </w:r>
      <w:r>
        <w:rPr>
          <w:rFonts w:ascii="Times New Roman" w:hAnsi="Times New Roman"/>
          <w:b/>
          <w:bCs/>
          <w:szCs w:val="20"/>
        </w:rPr>
        <w:t xml:space="preserve">Given different assumption of MR NF in RAN1 and RAN4, for easy understanding, </w:t>
      </w:r>
      <w:r w:rsidRPr="004B7007">
        <w:rPr>
          <w:rFonts w:ascii="Times New Roman" w:hAnsi="Times New Roman"/>
          <w:b/>
          <w:bCs/>
          <w:szCs w:val="20"/>
        </w:rPr>
        <w:t xml:space="preserve">RAN4 can further </w:t>
      </w:r>
      <w:r>
        <w:rPr>
          <w:rFonts w:ascii="Times New Roman" w:hAnsi="Times New Roman"/>
          <w:b/>
          <w:bCs/>
          <w:szCs w:val="20"/>
        </w:rPr>
        <w:t>discuss the “delta”</w:t>
      </w:r>
      <w:r w:rsidRPr="004B7007">
        <w:rPr>
          <w:rFonts w:ascii="Times New Roman" w:hAnsi="Times New Roman"/>
          <w:b/>
          <w:bCs/>
          <w:szCs w:val="20"/>
        </w:rPr>
        <w:t xml:space="preserve"> NF </w:t>
      </w:r>
      <w:r>
        <w:rPr>
          <w:rFonts w:ascii="Times New Roman" w:hAnsi="Times New Roman"/>
          <w:b/>
          <w:bCs/>
          <w:szCs w:val="20"/>
        </w:rPr>
        <w:t>compared between LR and MR</w:t>
      </w:r>
      <w:r w:rsidRPr="004B7007">
        <w:rPr>
          <w:rFonts w:ascii="Times New Roman" w:hAnsi="Times New Roman"/>
          <w:b/>
          <w:bCs/>
          <w:szCs w:val="20"/>
        </w:rPr>
        <w:t xml:space="preserve">. </w:t>
      </w:r>
    </w:p>
    <w:p w14:paraId="2AF9611D" w14:textId="77777777" w:rsidR="00F200B9" w:rsidRPr="004B7007" w:rsidRDefault="00F200B9" w:rsidP="00F200B9">
      <w:pPr>
        <w:spacing w:after="120"/>
        <w:jc w:val="left"/>
        <w:rPr>
          <w:rFonts w:ascii="Times New Roman" w:hAnsi="Times New Roman"/>
          <w:b/>
          <w:bCs/>
          <w:szCs w:val="20"/>
        </w:rPr>
      </w:pPr>
      <w:r w:rsidRPr="004B7007">
        <w:rPr>
          <w:rFonts w:ascii="Times New Roman" w:hAnsi="Times New Roman"/>
          <w:b/>
          <w:bCs/>
          <w:szCs w:val="20"/>
        </w:rPr>
        <w:t xml:space="preserve">Proposal </w:t>
      </w:r>
      <w:r>
        <w:rPr>
          <w:rFonts w:ascii="Times New Roman" w:hAnsi="Times New Roman"/>
          <w:b/>
          <w:bCs/>
          <w:szCs w:val="20"/>
        </w:rPr>
        <w:t>2</w:t>
      </w:r>
      <w:r w:rsidRPr="004B7007">
        <w:rPr>
          <w:rFonts w:ascii="Times New Roman" w:hAnsi="Times New Roman"/>
          <w:b/>
          <w:bCs/>
          <w:szCs w:val="20"/>
        </w:rPr>
        <w:t xml:space="preserve">: RAN4 can further check </w:t>
      </w:r>
      <w:r>
        <w:rPr>
          <w:rFonts w:ascii="Times New Roman" w:hAnsi="Times New Roman"/>
          <w:b/>
          <w:bCs/>
          <w:szCs w:val="20"/>
        </w:rPr>
        <w:t xml:space="preserve">whether the delta NF values could be more converged </w:t>
      </w:r>
      <w:r w:rsidRPr="004B7007">
        <w:rPr>
          <w:rFonts w:ascii="Times New Roman" w:hAnsi="Times New Roman"/>
          <w:b/>
          <w:bCs/>
          <w:szCs w:val="20"/>
        </w:rPr>
        <w:t xml:space="preserve">based on considerations of implementation perspective and potential RF requirements. </w:t>
      </w:r>
    </w:p>
    <w:p w14:paraId="059CAAB3" w14:textId="77777777" w:rsidR="00F200B9" w:rsidRPr="00AE3631" w:rsidRDefault="00F200B9" w:rsidP="00F200B9">
      <w:pPr>
        <w:spacing w:after="120"/>
        <w:jc w:val="left"/>
        <w:rPr>
          <w:rFonts w:ascii="Times New Roman" w:hAnsi="Times New Roman"/>
          <w:b/>
          <w:bCs/>
          <w:szCs w:val="20"/>
        </w:rPr>
      </w:pPr>
      <w:r w:rsidRPr="00AE3631">
        <w:rPr>
          <w:rFonts w:ascii="Times New Roman" w:hAnsi="Times New Roman"/>
          <w:b/>
          <w:bCs/>
          <w:szCs w:val="20"/>
        </w:rPr>
        <w:t>Proposal</w:t>
      </w:r>
      <w:r>
        <w:rPr>
          <w:rFonts w:ascii="Times New Roman" w:hAnsi="Times New Roman"/>
          <w:b/>
          <w:bCs/>
          <w:szCs w:val="20"/>
        </w:rPr>
        <w:t xml:space="preserve"> 3</w:t>
      </w:r>
      <w:r w:rsidRPr="00AE3631">
        <w:rPr>
          <w:rFonts w:ascii="Times New Roman" w:hAnsi="Times New Roman"/>
          <w:b/>
          <w:bCs/>
          <w:szCs w:val="20"/>
        </w:rPr>
        <w:t xml:space="preserve">: The following </w:t>
      </w:r>
      <w:r>
        <w:rPr>
          <w:rFonts w:ascii="Times New Roman" w:hAnsi="Times New Roman"/>
          <w:b/>
          <w:bCs/>
          <w:szCs w:val="20"/>
        </w:rPr>
        <w:t xml:space="preserve">delta </w:t>
      </w:r>
      <w:r w:rsidRPr="00AE3631">
        <w:rPr>
          <w:rFonts w:ascii="Times New Roman" w:hAnsi="Times New Roman"/>
          <w:b/>
          <w:bCs/>
          <w:szCs w:val="20"/>
        </w:rPr>
        <w:t xml:space="preserve">NF </w:t>
      </w:r>
      <w:r>
        <w:rPr>
          <w:rFonts w:ascii="Times New Roman" w:hAnsi="Times New Roman"/>
          <w:b/>
          <w:bCs/>
          <w:szCs w:val="20"/>
        </w:rPr>
        <w:t xml:space="preserve">(gap between LR and MR) </w:t>
      </w:r>
      <w:r w:rsidRPr="00AE3631">
        <w:rPr>
          <w:rFonts w:ascii="Times New Roman" w:hAnsi="Times New Roman"/>
          <w:b/>
          <w:bCs/>
          <w:szCs w:val="20"/>
        </w:rPr>
        <w:t>for WUR</w:t>
      </w:r>
      <w:r>
        <w:rPr>
          <w:rFonts w:ascii="Times New Roman" w:hAnsi="Times New Roman"/>
          <w:b/>
          <w:bCs/>
          <w:szCs w:val="20"/>
        </w:rPr>
        <w:t xml:space="preserve"> </w:t>
      </w:r>
      <w:r>
        <w:rPr>
          <w:rFonts w:ascii="Times New Roman" w:hAnsi="Times New Roman" w:hint="eastAsia"/>
          <w:b/>
          <w:bCs/>
          <w:szCs w:val="20"/>
        </w:rPr>
        <w:t>can</w:t>
      </w:r>
      <w:r>
        <w:rPr>
          <w:rFonts w:ascii="Times New Roman" w:hAnsi="Times New Roman"/>
          <w:b/>
          <w:bCs/>
          <w:szCs w:val="20"/>
        </w:rPr>
        <w:t xml:space="preserve"> be considered </w:t>
      </w:r>
      <w:r>
        <w:rPr>
          <w:rFonts w:ascii="Times New Roman" w:hAnsi="Times New Roman" w:hint="eastAsia"/>
          <w:b/>
          <w:bCs/>
          <w:szCs w:val="20"/>
        </w:rPr>
        <w:t>in</w:t>
      </w:r>
      <w:r>
        <w:rPr>
          <w:rFonts w:ascii="Times New Roman" w:hAnsi="Times New Roman"/>
          <w:b/>
          <w:bCs/>
          <w:szCs w:val="20"/>
        </w:rPr>
        <w:t xml:space="preserve"> RAN4:</w:t>
      </w:r>
      <w:r w:rsidRPr="00AE3631">
        <w:rPr>
          <w:rFonts w:ascii="Times New Roman" w:hAnsi="Times New Roman"/>
          <w:b/>
          <w:bCs/>
          <w:szCs w:val="20"/>
        </w:rPr>
        <w:t xml:space="preserve"> </w:t>
      </w:r>
    </w:p>
    <w:p w14:paraId="664D5218" w14:textId="77777777" w:rsidR="00F200B9" w:rsidRPr="00AE3631" w:rsidRDefault="00F200B9" w:rsidP="00F200B9">
      <w:pPr>
        <w:spacing w:after="120"/>
        <w:ind w:left="420"/>
        <w:jc w:val="left"/>
        <w:rPr>
          <w:rFonts w:ascii="Times New Roman" w:hAnsi="Times New Roman"/>
          <w:b/>
          <w:bCs/>
          <w:szCs w:val="20"/>
        </w:rPr>
      </w:pPr>
      <w:r>
        <w:rPr>
          <w:rFonts w:ascii="Times New Roman" w:hAnsi="Times New Roman"/>
          <w:b/>
          <w:bCs/>
          <w:szCs w:val="20"/>
        </w:rPr>
        <w:t>F</w:t>
      </w:r>
      <w:r w:rsidRPr="00AE3631">
        <w:rPr>
          <w:rFonts w:ascii="Times New Roman" w:hAnsi="Times New Roman"/>
          <w:b/>
          <w:bCs/>
          <w:szCs w:val="20"/>
        </w:rPr>
        <w:t>or OOK based WUR:</w:t>
      </w:r>
    </w:p>
    <w:p w14:paraId="3F533DFB" w14:textId="77777777" w:rsidR="00F200B9" w:rsidRPr="00333AEC" w:rsidRDefault="00F200B9" w:rsidP="00F200B9">
      <w:pPr>
        <w:pStyle w:val="ac"/>
        <w:numPr>
          <w:ilvl w:val="0"/>
          <w:numId w:val="6"/>
        </w:numPr>
        <w:spacing w:after="120"/>
        <w:ind w:left="1140"/>
        <w:rPr>
          <w:rFonts w:ascii="Times New Roman" w:eastAsia="微软雅黑" w:hAnsi="Times New Roman"/>
          <w:b/>
          <w:bCs/>
          <w:iCs/>
          <w:sz w:val="20"/>
          <w:szCs w:val="20"/>
        </w:rPr>
      </w:pPr>
      <w:r w:rsidRPr="00333AEC">
        <w:rPr>
          <w:rFonts w:ascii="Times New Roman" w:eastAsia="微软雅黑" w:hAnsi="Times New Roman"/>
          <w:b/>
          <w:bCs/>
          <w:iCs/>
          <w:sz w:val="20"/>
          <w:szCs w:val="20"/>
        </w:rPr>
        <w:t xml:space="preserve">RF-ED delta NF: [3~10] dB </w:t>
      </w:r>
    </w:p>
    <w:p w14:paraId="777DA929" w14:textId="77777777" w:rsidR="00F200B9" w:rsidRPr="00333AEC" w:rsidRDefault="00F200B9" w:rsidP="00F200B9">
      <w:pPr>
        <w:pStyle w:val="ac"/>
        <w:numPr>
          <w:ilvl w:val="0"/>
          <w:numId w:val="6"/>
        </w:numPr>
        <w:spacing w:after="120"/>
        <w:ind w:left="1140"/>
        <w:rPr>
          <w:rFonts w:ascii="Times New Roman" w:eastAsia="微软雅黑" w:hAnsi="Times New Roman"/>
          <w:b/>
          <w:bCs/>
          <w:iCs/>
          <w:sz w:val="20"/>
          <w:szCs w:val="20"/>
        </w:rPr>
      </w:pPr>
      <w:r w:rsidRPr="00333AEC">
        <w:rPr>
          <w:rFonts w:ascii="Times New Roman" w:eastAsia="微软雅黑" w:hAnsi="Times New Roman"/>
          <w:b/>
          <w:bCs/>
          <w:iCs/>
          <w:sz w:val="20"/>
          <w:szCs w:val="20"/>
        </w:rPr>
        <w:t>IF-ED delta NF: [1~6] dB</w:t>
      </w:r>
    </w:p>
    <w:p w14:paraId="2ACF8813" w14:textId="77777777" w:rsidR="00F200B9" w:rsidRPr="00333AEC" w:rsidRDefault="00F200B9" w:rsidP="00F200B9">
      <w:pPr>
        <w:pStyle w:val="ac"/>
        <w:numPr>
          <w:ilvl w:val="0"/>
          <w:numId w:val="6"/>
        </w:numPr>
        <w:spacing w:after="120"/>
        <w:ind w:left="1140"/>
        <w:rPr>
          <w:rFonts w:ascii="Times New Roman" w:eastAsia="微软雅黑" w:hAnsi="Times New Roman"/>
          <w:b/>
          <w:bCs/>
          <w:iCs/>
          <w:sz w:val="20"/>
          <w:szCs w:val="20"/>
        </w:rPr>
      </w:pPr>
      <w:r w:rsidRPr="00333AEC">
        <w:rPr>
          <w:rFonts w:ascii="Times New Roman" w:eastAsia="微软雅黑" w:hAnsi="Times New Roman"/>
          <w:b/>
          <w:bCs/>
          <w:iCs/>
          <w:sz w:val="20"/>
          <w:szCs w:val="20"/>
        </w:rPr>
        <w:t>BB-ED delta NF: [1~7] dB</w:t>
      </w:r>
    </w:p>
    <w:p w14:paraId="76A4163E" w14:textId="77777777" w:rsidR="00F200B9" w:rsidRPr="00AE3631" w:rsidRDefault="00F200B9" w:rsidP="00F200B9">
      <w:pPr>
        <w:spacing w:after="120"/>
        <w:ind w:left="420"/>
        <w:jc w:val="left"/>
        <w:rPr>
          <w:rFonts w:ascii="Times New Roman" w:hAnsi="Times New Roman"/>
          <w:b/>
          <w:bCs/>
          <w:szCs w:val="20"/>
        </w:rPr>
      </w:pPr>
      <w:r>
        <w:rPr>
          <w:rFonts w:ascii="Times New Roman" w:hAnsi="Times New Roman"/>
          <w:b/>
          <w:bCs/>
          <w:szCs w:val="20"/>
        </w:rPr>
        <w:t>F</w:t>
      </w:r>
      <w:r w:rsidRPr="00AE3631">
        <w:rPr>
          <w:rFonts w:ascii="Times New Roman" w:hAnsi="Times New Roman"/>
          <w:b/>
          <w:bCs/>
          <w:szCs w:val="20"/>
        </w:rPr>
        <w:t>or OFDMA based WUR:</w:t>
      </w:r>
    </w:p>
    <w:p w14:paraId="0FF64475" w14:textId="77777777" w:rsidR="00F200B9" w:rsidRPr="00333AEC" w:rsidRDefault="00F200B9" w:rsidP="00F200B9">
      <w:pPr>
        <w:pStyle w:val="ac"/>
        <w:numPr>
          <w:ilvl w:val="0"/>
          <w:numId w:val="6"/>
        </w:numPr>
        <w:spacing w:after="120"/>
        <w:ind w:left="1140"/>
        <w:rPr>
          <w:rFonts w:ascii="Times New Roman" w:eastAsia="微软雅黑" w:hAnsi="Times New Roman"/>
          <w:b/>
          <w:bCs/>
          <w:iCs/>
          <w:sz w:val="20"/>
          <w:szCs w:val="20"/>
        </w:rPr>
      </w:pPr>
      <w:r w:rsidRPr="00333AEC">
        <w:rPr>
          <w:rFonts w:ascii="Times New Roman" w:eastAsia="微软雅黑" w:hAnsi="Times New Roman"/>
          <w:b/>
          <w:bCs/>
          <w:iCs/>
          <w:sz w:val="20"/>
          <w:szCs w:val="20"/>
        </w:rPr>
        <w:t>Time-domain correlation delta NF: [0~10] dB</w:t>
      </w:r>
    </w:p>
    <w:p w14:paraId="75AD00C3" w14:textId="77777777" w:rsidR="00F200B9" w:rsidRPr="00333AEC" w:rsidRDefault="00F200B9" w:rsidP="00F200B9">
      <w:pPr>
        <w:pStyle w:val="ac"/>
        <w:numPr>
          <w:ilvl w:val="0"/>
          <w:numId w:val="6"/>
        </w:numPr>
        <w:spacing w:after="120"/>
        <w:ind w:left="1140"/>
        <w:rPr>
          <w:rFonts w:ascii="Times New Roman" w:eastAsia="微软雅黑" w:hAnsi="Times New Roman"/>
          <w:b/>
          <w:bCs/>
          <w:iCs/>
          <w:sz w:val="20"/>
          <w:szCs w:val="20"/>
        </w:rPr>
      </w:pPr>
      <w:r w:rsidRPr="00333AEC">
        <w:rPr>
          <w:rFonts w:ascii="Times New Roman" w:eastAsia="微软雅黑" w:hAnsi="Times New Roman"/>
          <w:b/>
          <w:bCs/>
          <w:iCs/>
          <w:sz w:val="20"/>
          <w:szCs w:val="20"/>
        </w:rPr>
        <w:t>Frequency-domain correlation delta NF: [0~3]</w:t>
      </w:r>
      <w:r>
        <w:rPr>
          <w:rFonts w:ascii="Times New Roman" w:eastAsia="微软雅黑" w:hAnsi="Times New Roman"/>
          <w:b/>
          <w:bCs/>
          <w:iCs/>
          <w:sz w:val="20"/>
          <w:szCs w:val="20"/>
        </w:rPr>
        <w:t xml:space="preserve"> </w:t>
      </w:r>
      <w:r w:rsidRPr="00333AEC">
        <w:rPr>
          <w:rFonts w:ascii="Times New Roman" w:eastAsia="微软雅黑" w:hAnsi="Times New Roman"/>
          <w:b/>
          <w:bCs/>
          <w:iCs/>
          <w:sz w:val="20"/>
          <w:szCs w:val="20"/>
        </w:rPr>
        <w:t>dB</w:t>
      </w:r>
    </w:p>
    <w:p w14:paraId="58AAEF9B" w14:textId="11E7376B" w:rsidR="00F200B9" w:rsidRPr="00F200B9" w:rsidRDefault="00F200B9" w:rsidP="00F200B9">
      <w:pPr>
        <w:spacing w:after="120"/>
        <w:jc w:val="left"/>
        <w:rPr>
          <w:rFonts w:ascii="Times New Roman" w:eastAsia="微软雅黑" w:hAnsi="Times New Roman"/>
          <w:b/>
          <w:bCs/>
          <w:iCs/>
          <w:szCs w:val="20"/>
        </w:rPr>
      </w:pPr>
      <w:r w:rsidRPr="00F200B9">
        <w:rPr>
          <w:rFonts w:ascii="Times New Roman" w:eastAsia="微软雅黑" w:hAnsi="Times New Roman"/>
          <w:b/>
          <w:bCs/>
          <w:iCs/>
          <w:szCs w:val="20"/>
        </w:rPr>
        <w:t xml:space="preserve">Proposal 4: Clarify in the TP that for OFDM-based WUS waveform generation existing BS power dynamic range can be reused. </w:t>
      </w:r>
    </w:p>
    <w:p w14:paraId="56530EA1" w14:textId="77777777" w:rsidR="00F200B9" w:rsidRDefault="00F200B9" w:rsidP="00F200B9">
      <w:pPr>
        <w:spacing w:after="120"/>
        <w:rPr>
          <w:rFonts w:ascii="Times New Roman" w:eastAsia="微软雅黑" w:hAnsi="Times New Roman"/>
          <w:b/>
          <w:bCs/>
          <w:iCs/>
          <w:szCs w:val="20"/>
        </w:rPr>
      </w:pPr>
      <w:r w:rsidRPr="009203B9">
        <w:rPr>
          <w:rFonts w:ascii="Times New Roman" w:eastAsia="微软雅黑" w:hAnsi="Times New Roman"/>
          <w:b/>
          <w:bCs/>
          <w:iCs/>
          <w:szCs w:val="20"/>
        </w:rPr>
        <w:t xml:space="preserve">Proposal </w:t>
      </w:r>
      <w:r>
        <w:rPr>
          <w:rFonts w:ascii="Times New Roman" w:eastAsia="微软雅黑" w:hAnsi="Times New Roman"/>
          <w:b/>
          <w:bCs/>
          <w:iCs/>
          <w:szCs w:val="20"/>
        </w:rPr>
        <w:t>5</w:t>
      </w:r>
      <w:r w:rsidRPr="009203B9">
        <w:rPr>
          <w:rFonts w:ascii="Times New Roman" w:eastAsia="微软雅黑" w:hAnsi="Times New Roman"/>
          <w:b/>
          <w:bCs/>
          <w:iCs/>
          <w:szCs w:val="20"/>
        </w:rPr>
        <w:t xml:space="preserve">: </w:t>
      </w:r>
      <w:r>
        <w:rPr>
          <w:rFonts w:ascii="Times New Roman" w:eastAsia="微软雅黑" w:hAnsi="Times New Roman"/>
          <w:b/>
          <w:bCs/>
          <w:iCs/>
          <w:szCs w:val="20"/>
        </w:rPr>
        <w:t>RAN4 can consider the following scenarios and analyze RF impacts in WI phase:</w:t>
      </w:r>
    </w:p>
    <w:p w14:paraId="4B652B4D" w14:textId="77777777" w:rsidR="00F200B9" w:rsidRDefault="00F200B9" w:rsidP="00F200B9">
      <w:pPr>
        <w:pStyle w:val="ac"/>
        <w:numPr>
          <w:ilvl w:val="0"/>
          <w:numId w:val="28"/>
        </w:numPr>
        <w:spacing w:before="100" w:after="120"/>
        <w:jc w:val="left"/>
        <w:rPr>
          <w:rFonts w:ascii="Times New Roman" w:hAnsi="Times New Roman"/>
          <w:b/>
          <w:bCs/>
          <w:szCs w:val="20"/>
        </w:rPr>
      </w:pPr>
      <w:r w:rsidRPr="00891E1A">
        <w:rPr>
          <w:rFonts w:ascii="Times New Roman" w:hAnsi="Times New Roman"/>
          <w:b/>
          <w:bCs/>
          <w:szCs w:val="20"/>
        </w:rPr>
        <w:t xml:space="preserve">The band for LR and MR is the same, WUS BW is </w:t>
      </w:r>
      <w:r>
        <w:rPr>
          <w:rFonts w:ascii="Times New Roman" w:hAnsi="Times New Roman"/>
          <w:b/>
          <w:bCs/>
          <w:szCs w:val="20"/>
        </w:rPr>
        <w:t xml:space="preserve">same or </w:t>
      </w:r>
      <w:r w:rsidRPr="00891E1A">
        <w:rPr>
          <w:rFonts w:ascii="Times New Roman" w:hAnsi="Times New Roman"/>
          <w:b/>
          <w:bCs/>
          <w:szCs w:val="20"/>
        </w:rPr>
        <w:t>smaller than NR channel bandwidth, e.g., 5MHz WUS within a NR band for LP-WUR, WUS and NR DL could be TDM</w:t>
      </w:r>
      <w:r>
        <w:rPr>
          <w:rFonts w:ascii="Times New Roman" w:hAnsi="Times New Roman"/>
          <w:b/>
          <w:bCs/>
          <w:szCs w:val="20"/>
        </w:rPr>
        <w:t>/FDM</w:t>
      </w:r>
      <w:r w:rsidRPr="00891E1A">
        <w:rPr>
          <w:rFonts w:ascii="Times New Roman" w:hAnsi="Times New Roman"/>
          <w:b/>
          <w:bCs/>
          <w:szCs w:val="20"/>
        </w:rPr>
        <w:t xml:space="preserve"> mode. </w:t>
      </w:r>
    </w:p>
    <w:p w14:paraId="033B09A2" w14:textId="77777777" w:rsidR="00F200B9" w:rsidRPr="00F11DE7" w:rsidRDefault="00F200B9" w:rsidP="00F200B9">
      <w:pPr>
        <w:pStyle w:val="ac"/>
        <w:numPr>
          <w:ilvl w:val="0"/>
          <w:numId w:val="28"/>
        </w:numPr>
        <w:spacing w:before="100" w:after="120"/>
        <w:ind w:left="714" w:hanging="357"/>
        <w:jc w:val="left"/>
        <w:rPr>
          <w:rFonts w:ascii="Times New Roman" w:hAnsi="Times New Roman"/>
          <w:b/>
          <w:bCs/>
          <w:szCs w:val="20"/>
        </w:rPr>
      </w:pPr>
      <w:r w:rsidRPr="00A23234">
        <w:rPr>
          <w:rFonts w:ascii="Times New Roman" w:hAnsi="Times New Roman"/>
          <w:b/>
          <w:bCs/>
          <w:szCs w:val="20"/>
        </w:rPr>
        <w:lastRenderedPageBreak/>
        <w:t>The band for LR and MR can be different, e.g., WUS located within a NR band for LP-WUR (WUS BW is same or smaller than NR channel bandwidth), and another NR band for MR</w:t>
      </w:r>
      <w:r>
        <w:rPr>
          <w:rFonts w:ascii="Times New Roman" w:hAnsi="Times New Roman"/>
          <w:b/>
          <w:bCs/>
          <w:szCs w:val="20"/>
        </w:rPr>
        <w:t>.</w:t>
      </w:r>
      <w:r w:rsidRPr="00A23234">
        <w:rPr>
          <w:rFonts w:ascii="Times New Roman" w:hAnsi="Times New Roman"/>
          <w:b/>
          <w:bCs/>
          <w:szCs w:val="20"/>
        </w:rPr>
        <w:t xml:space="preserve"> </w:t>
      </w:r>
    </w:p>
    <w:p w14:paraId="299B4BCE" w14:textId="77777777" w:rsidR="00F200B9" w:rsidRPr="00A649CD" w:rsidRDefault="00F200B9" w:rsidP="00F200B9">
      <w:pPr>
        <w:spacing w:after="120"/>
        <w:rPr>
          <w:rFonts w:ascii="Times New Roman" w:eastAsia="微软雅黑" w:hAnsi="Times New Roman"/>
          <w:iCs/>
          <w:szCs w:val="20"/>
        </w:rPr>
      </w:pPr>
      <w:r>
        <w:rPr>
          <w:rFonts w:ascii="Times New Roman" w:eastAsia="微软雅黑" w:hAnsi="Times New Roman"/>
          <w:b/>
          <w:bCs/>
          <w:iCs/>
          <w:szCs w:val="20"/>
        </w:rPr>
        <w:t xml:space="preserve">Observation 3: </w:t>
      </w:r>
      <w:r>
        <w:rPr>
          <w:rFonts w:ascii="Times New Roman" w:eastAsia="微软雅黑" w:hAnsi="Times New Roman"/>
          <w:iCs/>
          <w:szCs w:val="20"/>
        </w:rPr>
        <w:t>Traditional throughput-based co-existence simulation is not workable for LP-WUR</w:t>
      </w:r>
      <w:r w:rsidRPr="00A649CD">
        <w:rPr>
          <w:rFonts w:ascii="Times New Roman" w:eastAsia="微软雅黑" w:hAnsi="Times New Roman"/>
          <w:iCs/>
          <w:szCs w:val="20"/>
        </w:rPr>
        <w:t>, RAN4 should study a new approach to specify ACS and ASCS requirements for WUR.</w:t>
      </w:r>
    </w:p>
    <w:p w14:paraId="45B7F3DB" w14:textId="77777777" w:rsidR="00F200B9" w:rsidRDefault="00F200B9" w:rsidP="00F200B9">
      <w:pPr>
        <w:spacing w:after="120"/>
        <w:rPr>
          <w:rFonts w:ascii="Times New Roman" w:eastAsia="微软雅黑" w:hAnsi="Times New Roman"/>
          <w:b/>
          <w:bCs/>
          <w:iCs/>
          <w:szCs w:val="20"/>
        </w:rPr>
      </w:pPr>
      <w:r>
        <w:rPr>
          <w:rFonts w:ascii="Times New Roman" w:eastAsia="微软雅黑" w:hAnsi="Times New Roman"/>
          <w:b/>
          <w:bCs/>
          <w:iCs/>
          <w:szCs w:val="20"/>
        </w:rPr>
        <w:t xml:space="preserve">Proposal 6: RAN4 should discuss a new </w:t>
      </w:r>
      <w:r w:rsidRPr="00CB23F7">
        <w:rPr>
          <w:rFonts w:ascii="Times New Roman" w:eastAsia="微软雅黑" w:hAnsi="Times New Roman"/>
          <w:b/>
          <w:bCs/>
          <w:iCs/>
          <w:szCs w:val="20"/>
        </w:rPr>
        <w:t>the methodology</w:t>
      </w:r>
      <w:r>
        <w:rPr>
          <w:rFonts w:ascii="Times New Roman" w:eastAsia="微软雅黑" w:hAnsi="Times New Roman"/>
          <w:b/>
          <w:bCs/>
          <w:iCs/>
          <w:szCs w:val="20"/>
        </w:rPr>
        <w:t xml:space="preserve"> for WUR ACS co-existence simulation in WI phase. </w:t>
      </w:r>
    </w:p>
    <w:p w14:paraId="182CA449" w14:textId="77777777" w:rsidR="00F200B9" w:rsidRDefault="00F200B9" w:rsidP="00F200B9">
      <w:pPr>
        <w:spacing w:after="120"/>
        <w:rPr>
          <w:rFonts w:ascii="Times New Roman" w:eastAsia="微软雅黑" w:hAnsi="Times New Roman"/>
          <w:b/>
          <w:bCs/>
          <w:iCs/>
          <w:szCs w:val="20"/>
        </w:rPr>
      </w:pPr>
      <w:r>
        <w:rPr>
          <w:rFonts w:ascii="Times New Roman" w:eastAsia="微软雅黑" w:hAnsi="Times New Roman"/>
          <w:b/>
          <w:bCs/>
          <w:iCs/>
          <w:szCs w:val="20"/>
        </w:rPr>
        <w:t xml:space="preserve">Proposal 7: RAN4 should discuss a new performance metric instead of throughput to specify WUR REFSENS requirements in WI phase.  </w:t>
      </w:r>
    </w:p>
    <w:p w14:paraId="1D4CE288" w14:textId="4241361E" w:rsidR="00F200B9" w:rsidRPr="00F200B9" w:rsidRDefault="00F200B9" w:rsidP="00F200B9">
      <w:pPr>
        <w:spacing w:after="120"/>
        <w:rPr>
          <w:rFonts w:ascii="Times New Roman" w:eastAsia="微软雅黑" w:hAnsi="Times New Roman"/>
          <w:b/>
          <w:bCs/>
          <w:iCs/>
          <w:szCs w:val="20"/>
        </w:rPr>
      </w:pPr>
      <w:r>
        <w:rPr>
          <w:rFonts w:ascii="Times New Roman" w:eastAsia="微软雅黑" w:hAnsi="Times New Roman"/>
          <w:b/>
          <w:bCs/>
          <w:iCs/>
          <w:szCs w:val="20"/>
        </w:rPr>
        <w:t>Proposal 8: RAN4 should discuss how to define the test case for LP-WUR RF requirements under MR idle/connected mode in WI phase.</w:t>
      </w:r>
    </w:p>
    <w:p w14:paraId="752275A6" w14:textId="77777777" w:rsidR="000E7F6E" w:rsidRPr="0088529D" w:rsidRDefault="000E7F6E" w:rsidP="000E7F6E">
      <w:pPr>
        <w:keepNext/>
        <w:keepLines/>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宋体" w:hAnsi="Arial"/>
          <w:sz w:val="36"/>
          <w:szCs w:val="20"/>
        </w:rPr>
      </w:pPr>
      <w:r w:rsidRPr="0088529D">
        <w:rPr>
          <w:rFonts w:ascii="Arial" w:eastAsia="宋体" w:hAnsi="Arial"/>
          <w:sz w:val="36"/>
          <w:szCs w:val="20"/>
        </w:rPr>
        <w:t>References</w:t>
      </w:r>
    </w:p>
    <w:bookmarkEnd w:id="0"/>
    <w:p w14:paraId="054D3ACB" w14:textId="6409E25C" w:rsidR="0068650A" w:rsidRPr="00D573BB" w:rsidRDefault="001D6EFE" w:rsidP="0068650A">
      <w:pPr>
        <w:numPr>
          <w:ilvl w:val="0"/>
          <w:numId w:val="3"/>
        </w:numPr>
        <w:spacing w:after="120"/>
        <w:rPr>
          <w:rFonts w:ascii="Times New Roman" w:eastAsia="宋体" w:hAnsi="Times New Roman"/>
          <w:szCs w:val="20"/>
        </w:rPr>
      </w:pPr>
      <w:r w:rsidRPr="00D573BB">
        <w:rPr>
          <w:rFonts w:ascii="Times New Roman" w:eastAsia="宋体" w:hAnsi="Times New Roman"/>
          <w:szCs w:val="20"/>
        </w:rPr>
        <w:t>R4-2314932</w:t>
      </w:r>
      <w:r w:rsidR="0068650A" w:rsidRPr="00D573BB">
        <w:rPr>
          <w:rFonts w:ascii="Times New Roman" w:eastAsia="宋体" w:hAnsi="Times New Roman"/>
          <w:szCs w:val="20"/>
        </w:rPr>
        <w:t>, WF on LP-WUS, vivo</w:t>
      </w:r>
      <w:r w:rsidR="0068650A" w:rsidRPr="00D573BB">
        <w:rPr>
          <w:rFonts w:ascii="Times New Roman" w:eastAsia="宋体" w:hAnsi="Times New Roman" w:hint="eastAsia"/>
          <w:szCs w:val="20"/>
        </w:rPr>
        <w:t>,</w:t>
      </w:r>
      <w:r w:rsidR="0068650A" w:rsidRPr="00D573BB">
        <w:rPr>
          <w:rFonts w:ascii="Times New Roman" w:eastAsia="宋体" w:hAnsi="Times New Roman"/>
          <w:szCs w:val="20"/>
        </w:rPr>
        <w:t xml:space="preserve"> RAN4#10</w:t>
      </w:r>
      <w:r w:rsidRPr="00D573BB">
        <w:rPr>
          <w:rFonts w:ascii="Times New Roman" w:eastAsia="宋体" w:hAnsi="Times New Roman"/>
          <w:szCs w:val="20"/>
        </w:rPr>
        <w:t>8</w:t>
      </w:r>
    </w:p>
    <w:p w14:paraId="22268232" w14:textId="2E3E13D3" w:rsidR="00B82438" w:rsidRPr="00D573BB" w:rsidRDefault="00722DB7" w:rsidP="00ED5C25">
      <w:pPr>
        <w:numPr>
          <w:ilvl w:val="0"/>
          <w:numId w:val="3"/>
        </w:numPr>
        <w:tabs>
          <w:tab w:val="clear" w:pos="420"/>
        </w:tabs>
        <w:spacing w:after="120"/>
        <w:rPr>
          <w:rFonts w:ascii="Times New Roman" w:eastAsia="宋体" w:hAnsi="Times New Roman"/>
          <w:szCs w:val="20"/>
        </w:rPr>
      </w:pPr>
      <w:r w:rsidRPr="00D573BB">
        <w:rPr>
          <w:rFonts w:ascii="Times New Roman" w:eastAsia="宋体" w:hAnsi="Times New Roman"/>
          <w:szCs w:val="20"/>
        </w:rPr>
        <w:t>RP‑231814</w:t>
      </w:r>
      <w:r w:rsidR="00B82438" w:rsidRPr="00D573BB">
        <w:rPr>
          <w:rFonts w:ascii="Times New Roman" w:eastAsia="宋体" w:hAnsi="Times New Roman"/>
          <w:szCs w:val="20"/>
        </w:rPr>
        <w:t xml:space="preserve">, </w:t>
      </w:r>
      <w:r w:rsidRPr="00D573BB">
        <w:rPr>
          <w:rFonts w:ascii="Times New Roman" w:eastAsia="宋体" w:hAnsi="Times New Roman"/>
          <w:szCs w:val="20"/>
        </w:rPr>
        <w:t>TR 38.869 v1.0.0 Study on low-power wake up signal and receiver for NR</w:t>
      </w:r>
      <w:r w:rsidR="00FB4062" w:rsidRPr="00D573BB">
        <w:rPr>
          <w:rFonts w:ascii="Times New Roman" w:eastAsia="宋体" w:hAnsi="Times New Roman"/>
          <w:szCs w:val="20"/>
        </w:rPr>
        <w:t>, RAN#101</w:t>
      </w:r>
    </w:p>
    <w:p w14:paraId="6133D076" w14:textId="31C79F9A" w:rsidR="00E55D19" w:rsidRPr="00D573BB" w:rsidRDefault="00E55D19" w:rsidP="00ED5C25">
      <w:pPr>
        <w:numPr>
          <w:ilvl w:val="0"/>
          <w:numId w:val="3"/>
        </w:numPr>
        <w:tabs>
          <w:tab w:val="clear" w:pos="420"/>
        </w:tabs>
        <w:spacing w:after="120"/>
        <w:rPr>
          <w:rFonts w:ascii="Times New Roman" w:eastAsia="宋体" w:hAnsi="Times New Roman"/>
          <w:szCs w:val="20"/>
        </w:rPr>
      </w:pPr>
      <w:r w:rsidRPr="00D573BB">
        <w:rPr>
          <w:rFonts w:ascii="Times New Roman" w:eastAsia="宋体" w:hAnsi="Times New Roman"/>
          <w:szCs w:val="20"/>
        </w:rPr>
        <w:t>RP-232616, Moderator's summary for REL-19 RAN1 topic LP-WUS/WUR, RAN vice-chair (CMCC)</w:t>
      </w:r>
    </w:p>
    <w:p w14:paraId="0B58B40F" w14:textId="5807E7D9" w:rsidR="00FB4062" w:rsidRPr="00D573BB" w:rsidRDefault="00FB4062" w:rsidP="00ED5C25">
      <w:pPr>
        <w:numPr>
          <w:ilvl w:val="0"/>
          <w:numId w:val="3"/>
        </w:numPr>
        <w:tabs>
          <w:tab w:val="clear" w:pos="420"/>
        </w:tabs>
        <w:spacing w:after="120"/>
        <w:rPr>
          <w:rFonts w:ascii="Times New Roman" w:eastAsia="宋体" w:hAnsi="Times New Roman"/>
          <w:szCs w:val="20"/>
        </w:rPr>
      </w:pPr>
      <w:r w:rsidRPr="00D573BB">
        <w:rPr>
          <w:rFonts w:ascii="Times New Roman" w:eastAsia="宋体" w:hAnsi="Times New Roman"/>
          <w:szCs w:val="20"/>
        </w:rPr>
        <w:t>R4-2314726</w:t>
      </w:r>
      <w:r w:rsidR="00A009DC" w:rsidRPr="00D573BB">
        <w:rPr>
          <w:rFonts w:ascii="Times New Roman" w:eastAsia="宋体" w:hAnsi="Times New Roman"/>
          <w:szCs w:val="20"/>
        </w:rPr>
        <w:t xml:space="preserve">, </w:t>
      </w:r>
      <w:r w:rsidRPr="00D573BB">
        <w:rPr>
          <w:rFonts w:ascii="Times New Roman" w:eastAsia="宋体" w:hAnsi="Times New Roman"/>
          <w:szCs w:val="20"/>
        </w:rPr>
        <w:t xml:space="preserve">TP to TR 38.869 on LP-WUS receiver architectures, vivo, Huawei, </w:t>
      </w:r>
      <w:proofErr w:type="spellStart"/>
      <w:r w:rsidRPr="00D573BB">
        <w:rPr>
          <w:rFonts w:ascii="Times New Roman" w:eastAsia="宋体" w:hAnsi="Times New Roman"/>
          <w:szCs w:val="20"/>
        </w:rPr>
        <w:t>HiSilicon</w:t>
      </w:r>
      <w:proofErr w:type="spellEnd"/>
      <w:r w:rsidRPr="00D573BB">
        <w:rPr>
          <w:rFonts w:ascii="Times New Roman" w:eastAsia="宋体" w:hAnsi="Times New Roman"/>
          <w:szCs w:val="20"/>
        </w:rPr>
        <w:t>, Qualcomm, Ericsson, Nokia, RAN4#108</w:t>
      </w:r>
    </w:p>
    <w:p w14:paraId="425651EA" w14:textId="0226B345" w:rsidR="00A009DC" w:rsidRPr="00D573BB" w:rsidRDefault="00D573BB" w:rsidP="00ED5C25">
      <w:pPr>
        <w:numPr>
          <w:ilvl w:val="0"/>
          <w:numId w:val="3"/>
        </w:numPr>
        <w:tabs>
          <w:tab w:val="clear" w:pos="420"/>
        </w:tabs>
        <w:spacing w:after="120"/>
        <w:rPr>
          <w:rFonts w:ascii="Times New Roman" w:eastAsia="宋体" w:hAnsi="Times New Roman"/>
          <w:szCs w:val="20"/>
        </w:rPr>
      </w:pPr>
      <w:r w:rsidRPr="00D573BB">
        <w:rPr>
          <w:rFonts w:ascii="Times New Roman" w:eastAsia="宋体" w:hAnsi="Times New Roman"/>
          <w:szCs w:val="20"/>
        </w:rPr>
        <w:t>R4-2315847, TP to TR 38.869 on LP-WUS receiver architectures, vivo, RAN4#108bis</w:t>
      </w:r>
    </w:p>
    <w:p w14:paraId="32F39C48" w14:textId="004E49F0" w:rsidR="00DB2092" w:rsidRPr="000E7F6E" w:rsidRDefault="00DB2092" w:rsidP="000E7F6E"/>
    <w:sectPr w:rsidR="00DB2092" w:rsidRPr="000E7F6E"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6D1BF" w14:textId="77777777" w:rsidR="001C2579" w:rsidRDefault="001C2579" w:rsidP="0040353F">
      <w:r>
        <w:separator/>
      </w:r>
    </w:p>
  </w:endnote>
  <w:endnote w:type="continuationSeparator" w:id="0">
    <w:p w14:paraId="68D5A177" w14:textId="77777777" w:rsidR="001C2579" w:rsidRDefault="001C2579"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9E17C0" w:rsidRDefault="009E17C0"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A0CD7" w14:textId="77777777" w:rsidR="001C2579" w:rsidRDefault="001C2579" w:rsidP="0040353F">
      <w:r>
        <w:separator/>
      </w:r>
    </w:p>
  </w:footnote>
  <w:footnote w:type="continuationSeparator" w:id="0">
    <w:p w14:paraId="08BE841D" w14:textId="77777777" w:rsidR="001C2579" w:rsidRDefault="001C2579"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4A6438"/>
    <w:multiLevelType w:val="hybridMultilevel"/>
    <w:tmpl w:val="EEB05B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45BD"/>
    <w:multiLevelType w:val="hybridMultilevel"/>
    <w:tmpl w:val="4664D778"/>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793AEB"/>
    <w:multiLevelType w:val="hybridMultilevel"/>
    <w:tmpl w:val="273465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77502A"/>
    <w:multiLevelType w:val="hybridMultilevel"/>
    <w:tmpl w:val="2D5EB8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C8477E"/>
    <w:multiLevelType w:val="multilevel"/>
    <w:tmpl w:val="15C847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520E8C"/>
    <w:multiLevelType w:val="hybridMultilevel"/>
    <w:tmpl w:val="87B6BB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81B3E3E"/>
    <w:multiLevelType w:val="hybridMultilevel"/>
    <w:tmpl w:val="E5881ECE"/>
    <w:lvl w:ilvl="0" w:tplc="A2A2B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754F0A"/>
    <w:multiLevelType w:val="multilevel"/>
    <w:tmpl w:val="68E48AFC"/>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3E162241"/>
    <w:multiLevelType w:val="hybridMultilevel"/>
    <w:tmpl w:val="DF02C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FD5AAA"/>
    <w:multiLevelType w:val="hybridMultilevel"/>
    <w:tmpl w:val="EBF2688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AF5B61"/>
    <w:multiLevelType w:val="hybridMultilevel"/>
    <w:tmpl w:val="A0E87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5832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BD57C76"/>
    <w:multiLevelType w:val="hybridMultilevel"/>
    <w:tmpl w:val="3C86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8C1BEC"/>
    <w:multiLevelType w:val="hybridMultilevel"/>
    <w:tmpl w:val="DF02C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3479"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F243FE6"/>
    <w:multiLevelType w:val="hybridMultilevel"/>
    <w:tmpl w:val="1B0AC626"/>
    <w:lvl w:ilvl="0" w:tplc="1422B082">
      <w:start w:val="1"/>
      <w:numFmt w:val="bullet"/>
      <w:lvlText w:val="•"/>
      <w:lvlJc w:val="left"/>
      <w:pPr>
        <w:ind w:left="720" w:hanging="360"/>
      </w:pPr>
      <w:rPr>
        <w:rFonts w:ascii="Malgun Gothic" w:eastAsia="Malgun Gothic" w:hAnsi="Malgun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B82ABB"/>
    <w:multiLevelType w:val="hybridMultilevel"/>
    <w:tmpl w:val="70D29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15:restartNumberingAfterBreak="0">
    <w:nsid w:val="7D405E2C"/>
    <w:multiLevelType w:val="hybridMultilevel"/>
    <w:tmpl w:val="89C6D546"/>
    <w:lvl w:ilvl="0" w:tplc="92728D6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9"/>
  </w:num>
  <w:num w:numId="2">
    <w:abstractNumId w:val="23"/>
  </w:num>
  <w:num w:numId="3">
    <w:abstractNumId w:val="26"/>
  </w:num>
  <w:num w:numId="4">
    <w:abstractNumId w:val="10"/>
  </w:num>
  <w:num w:numId="5">
    <w:abstractNumId w:val="14"/>
  </w:num>
  <w:num w:numId="6">
    <w:abstractNumId w:val="15"/>
  </w:num>
  <w:num w:numId="7">
    <w:abstractNumId w:val="9"/>
  </w:num>
  <w:num w:numId="8">
    <w:abstractNumId w:val="24"/>
  </w:num>
  <w:num w:numId="9">
    <w:abstractNumId w:val="5"/>
  </w:num>
  <w:num w:numId="10">
    <w:abstractNumId w:val="7"/>
  </w:num>
  <w:num w:numId="11">
    <w:abstractNumId w:val="17"/>
  </w:num>
  <w:num w:numId="12">
    <w:abstractNumId w:val="20"/>
  </w:num>
  <w:num w:numId="13">
    <w:abstractNumId w:val="4"/>
  </w:num>
  <w:num w:numId="14">
    <w:abstractNumId w:val="25"/>
  </w:num>
  <w:num w:numId="15">
    <w:abstractNumId w:val="12"/>
  </w:num>
  <w:num w:numId="16">
    <w:abstractNumId w:val="2"/>
  </w:num>
  <w:num w:numId="17">
    <w:abstractNumId w:val="8"/>
  </w:num>
  <w:num w:numId="18">
    <w:abstractNumId w:val="27"/>
  </w:num>
  <w:num w:numId="19">
    <w:abstractNumId w:val="18"/>
  </w:num>
  <w:num w:numId="20">
    <w:abstractNumId w:val="22"/>
  </w:num>
  <w:num w:numId="21">
    <w:abstractNumId w:val="0"/>
  </w:num>
  <w:num w:numId="22">
    <w:abstractNumId w:val="1"/>
  </w:num>
  <w:num w:numId="23">
    <w:abstractNumId w:val="21"/>
  </w:num>
  <w:num w:numId="24">
    <w:abstractNumId w:val="3"/>
  </w:num>
  <w:num w:numId="25">
    <w:abstractNumId w:val="16"/>
  </w:num>
  <w:num w:numId="26">
    <w:abstractNumId w:val="13"/>
  </w:num>
  <w:num w:numId="27">
    <w:abstractNumId w:val="6"/>
  </w:num>
  <w:num w:numId="2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3558"/>
    <w:rsid w:val="0000665F"/>
    <w:rsid w:val="000068DF"/>
    <w:rsid w:val="00007413"/>
    <w:rsid w:val="00007C84"/>
    <w:rsid w:val="00012CE4"/>
    <w:rsid w:val="0001666F"/>
    <w:rsid w:val="00021BD6"/>
    <w:rsid w:val="000245A8"/>
    <w:rsid w:val="000300D4"/>
    <w:rsid w:val="000328B6"/>
    <w:rsid w:val="0003298F"/>
    <w:rsid w:val="00040503"/>
    <w:rsid w:val="00043C7B"/>
    <w:rsid w:val="00044237"/>
    <w:rsid w:val="00050578"/>
    <w:rsid w:val="000517EF"/>
    <w:rsid w:val="00053AD5"/>
    <w:rsid w:val="00053B19"/>
    <w:rsid w:val="000638E2"/>
    <w:rsid w:val="00070315"/>
    <w:rsid w:val="000730DF"/>
    <w:rsid w:val="00075332"/>
    <w:rsid w:val="00075776"/>
    <w:rsid w:val="00075AE4"/>
    <w:rsid w:val="00076D4B"/>
    <w:rsid w:val="000776B8"/>
    <w:rsid w:val="000816A8"/>
    <w:rsid w:val="00081B46"/>
    <w:rsid w:val="000823E5"/>
    <w:rsid w:val="00083421"/>
    <w:rsid w:val="00090A11"/>
    <w:rsid w:val="00093124"/>
    <w:rsid w:val="00094A17"/>
    <w:rsid w:val="0009590A"/>
    <w:rsid w:val="00097A4D"/>
    <w:rsid w:val="000A0ED0"/>
    <w:rsid w:val="000A1C18"/>
    <w:rsid w:val="000A4BD4"/>
    <w:rsid w:val="000A7C14"/>
    <w:rsid w:val="000A7C32"/>
    <w:rsid w:val="000B02AE"/>
    <w:rsid w:val="000B3197"/>
    <w:rsid w:val="000C0694"/>
    <w:rsid w:val="000C0ADA"/>
    <w:rsid w:val="000C3F05"/>
    <w:rsid w:val="000C4C0A"/>
    <w:rsid w:val="000C5005"/>
    <w:rsid w:val="000C674E"/>
    <w:rsid w:val="000D25FA"/>
    <w:rsid w:val="000D2826"/>
    <w:rsid w:val="000D3918"/>
    <w:rsid w:val="000D396E"/>
    <w:rsid w:val="000D497D"/>
    <w:rsid w:val="000D565A"/>
    <w:rsid w:val="000D5DD4"/>
    <w:rsid w:val="000D7E3A"/>
    <w:rsid w:val="000E0809"/>
    <w:rsid w:val="000E109E"/>
    <w:rsid w:val="000E5E72"/>
    <w:rsid w:val="000E6329"/>
    <w:rsid w:val="000E7C43"/>
    <w:rsid w:val="000E7F6E"/>
    <w:rsid w:val="000F1D71"/>
    <w:rsid w:val="000F3B36"/>
    <w:rsid w:val="000F42CD"/>
    <w:rsid w:val="000F5ACB"/>
    <w:rsid w:val="000F6978"/>
    <w:rsid w:val="00105033"/>
    <w:rsid w:val="00105ED8"/>
    <w:rsid w:val="00106C79"/>
    <w:rsid w:val="00107A66"/>
    <w:rsid w:val="00107D7C"/>
    <w:rsid w:val="00110816"/>
    <w:rsid w:val="001126DB"/>
    <w:rsid w:val="00114329"/>
    <w:rsid w:val="0011541A"/>
    <w:rsid w:val="00115743"/>
    <w:rsid w:val="001236F4"/>
    <w:rsid w:val="00127DEF"/>
    <w:rsid w:val="00130EBB"/>
    <w:rsid w:val="00134B5B"/>
    <w:rsid w:val="00134F49"/>
    <w:rsid w:val="00140452"/>
    <w:rsid w:val="0014126F"/>
    <w:rsid w:val="001479C5"/>
    <w:rsid w:val="001532A1"/>
    <w:rsid w:val="00157209"/>
    <w:rsid w:val="00161C0F"/>
    <w:rsid w:val="00163920"/>
    <w:rsid w:val="00165C2F"/>
    <w:rsid w:val="0016735C"/>
    <w:rsid w:val="001679B6"/>
    <w:rsid w:val="0017038E"/>
    <w:rsid w:val="0017061D"/>
    <w:rsid w:val="00174478"/>
    <w:rsid w:val="00176B52"/>
    <w:rsid w:val="00176E6C"/>
    <w:rsid w:val="0017743B"/>
    <w:rsid w:val="00180CFB"/>
    <w:rsid w:val="00192C74"/>
    <w:rsid w:val="001A0689"/>
    <w:rsid w:val="001A1DAA"/>
    <w:rsid w:val="001A5AE8"/>
    <w:rsid w:val="001B1AB4"/>
    <w:rsid w:val="001B2066"/>
    <w:rsid w:val="001B27DD"/>
    <w:rsid w:val="001B62B7"/>
    <w:rsid w:val="001B7305"/>
    <w:rsid w:val="001C1127"/>
    <w:rsid w:val="001C2579"/>
    <w:rsid w:val="001C311E"/>
    <w:rsid w:val="001C4667"/>
    <w:rsid w:val="001D1AAC"/>
    <w:rsid w:val="001D29BB"/>
    <w:rsid w:val="001D5EBD"/>
    <w:rsid w:val="001D6249"/>
    <w:rsid w:val="001D6C5C"/>
    <w:rsid w:val="001D6EFE"/>
    <w:rsid w:val="001E3B45"/>
    <w:rsid w:val="001E65B9"/>
    <w:rsid w:val="001E770A"/>
    <w:rsid w:val="001F28FB"/>
    <w:rsid w:val="00202598"/>
    <w:rsid w:val="00204294"/>
    <w:rsid w:val="00204608"/>
    <w:rsid w:val="002054FD"/>
    <w:rsid w:val="0021352F"/>
    <w:rsid w:val="002140D4"/>
    <w:rsid w:val="00215A62"/>
    <w:rsid w:val="00220E19"/>
    <w:rsid w:val="0022104F"/>
    <w:rsid w:val="002215FD"/>
    <w:rsid w:val="00221E6C"/>
    <w:rsid w:val="00223DB7"/>
    <w:rsid w:val="00224422"/>
    <w:rsid w:val="00232EC5"/>
    <w:rsid w:val="0023388D"/>
    <w:rsid w:val="0023715F"/>
    <w:rsid w:val="00240F58"/>
    <w:rsid w:val="00241CBE"/>
    <w:rsid w:val="0024286F"/>
    <w:rsid w:val="0024346D"/>
    <w:rsid w:val="00251528"/>
    <w:rsid w:val="00252FFA"/>
    <w:rsid w:val="00254D7E"/>
    <w:rsid w:val="0025664B"/>
    <w:rsid w:val="0025696B"/>
    <w:rsid w:val="00256C6D"/>
    <w:rsid w:val="00257274"/>
    <w:rsid w:val="002641FA"/>
    <w:rsid w:val="00264F35"/>
    <w:rsid w:val="002658BA"/>
    <w:rsid w:val="00267A27"/>
    <w:rsid w:val="0027082B"/>
    <w:rsid w:val="0027659A"/>
    <w:rsid w:val="00277EAC"/>
    <w:rsid w:val="00282DAD"/>
    <w:rsid w:val="00284359"/>
    <w:rsid w:val="002867D8"/>
    <w:rsid w:val="0029264D"/>
    <w:rsid w:val="00293428"/>
    <w:rsid w:val="0029366D"/>
    <w:rsid w:val="00294930"/>
    <w:rsid w:val="00294D1A"/>
    <w:rsid w:val="00296BF4"/>
    <w:rsid w:val="002A156D"/>
    <w:rsid w:val="002A1D72"/>
    <w:rsid w:val="002A238D"/>
    <w:rsid w:val="002A3AC4"/>
    <w:rsid w:val="002A4F22"/>
    <w:rsid w:val="002B0752"/>
    <w:rsid w:val="002B29C1"/>
    <w:rsid w:val="002B2ADE"/>
    <w:rsid w:val="002B5785"/>
    <w:rsid w:val="002C2C55"/>
    <w:rsid w:val="002C315C"/>
    <w:rsid w:val="002C6218"/>
    <w:rsid w:val="002C6740"/>
    <w:rsid w:val="002D0B71"/>
    <w:rsid w:val="002D15E1"/>
    <w:rsid w:val="002D2271"/>
    <w:rsid w:val="002D400B"/>
    <w:rsid w:val="002D54E5"/>
    <w:rsid w:val="002D6306"/>
    <w:rsid w:val="002D6CF7"/>
    <w:rsid w:val="002E0808"/>
    <w:rsid w:val="002E0E33"/>
    <w:rsid w:val="002E0FC0"/>
    <w:rsid w:val="002E4455"/>
    <w:rsid w:val="002E7BEE"/>
    <w:rsid w:val="002F28D4"/>
    <w:rsid w:val="002F376D"/>
    <w:rsid w:val="002F637D"/>
    <w:rsid w:val="002F7967"/>
    <w:rsid w:val="002F7EC7"/>
    <w:rsid w:val="003007F7"/>
    <w:rsid w:val="00302CE7"/>
    <w:rsid w:val="00302D8B"/>
    <w:rsid w:val="0030356F"/>
    <w:rsid w:val="00304A4C"/>
    <w:rsid w:val="003061AF"/>
    <w:rsid w:val="003061DF"/>
    <w:rsid w:val="003066FA"/>
    <w:rsid w:val="0030697B"/>
    <w:rsid w:val="00307099"/>
    <w:rsid w:val="003143AB"/>
    <w:rsid w:val="0031485E"/>
    <w:rsid w:val="00316359"/>
    <w:rsid w:val="00316E24"/>
    <w:rsid w:val="003210C1"/>
    <w:rsid w:val="003232CB"/>
    <w:rsid w:val="003233FB"/>
    <w:rsid w:val="00325B74"/>
    <w:rsid w:val="003279CE"/>
    <w:rsid w:val="003300F5"/>
    <w:rsid w:val="0033054A"/>
    <w:rsid w:val="003325C3"/>
    <w:rsid w:val="00333194"/>
    <w:rsid w:val="00333AEC"/>
    <w:rsid w:val="00336050"/>
    <w:rsid w:val="00336FEC"/>
    <w:rsid w:val="00341A79"/>
    <w:rsid w:val="00341E94"/>
    <w:rsid w:val="00343B62"/>
    <w:rsid w:val="00343F46"/>
    <w:rsid w:val="0034413B"/>
    <w:rsid w:val="00345916"/>
    <w:rsid w:val="00347039"/>
    <w:rsid w:val="00350A32"/>
    <w:rsid w:val="00351EDB"/>
    <w:rsid w:val="003531C9"/>
    <w:rsid w:val="00353917"/>
    <w:rsid w:val="0035404B"/>
    <w:rsid w:val="00356697"/>
    <w:rsid w:val="003568B4"/>
    <w:rsid w:val="003569DB"/>
    <w:rsid w:val="00367411"/>
    <w:rsid w:val="00367FC6"/>
    <w:rsid w:val="00376DC8"/>
    <w:rsid w:val="00377853"/>
    <w:rsid w:val="00381B14"/>
    <w:rsid w:val="003829A6"/>
    <w:rsid w:val="00384065"/>
    <w:rsid w:val="003931D9"/>
    <w:rsid w:val="003942DA"/>
    <w:rsid w:val="003976FC"/>
    <w:rsid w:val="003A072F"/>
    <w:rsid w:val="003A5B5F"/>
    <w:rsid w:val="003B34DA"/>
    <w:rsid w:val="003B56BF"/>
    <w:rsid w:val="003B6C04"/>
    <w:rsid w:val="003C1897"/>
    <w:rsid w:val="003C43C2"/>
    <w:rsid w:val="003C5132"/>
    <w:rsid w:val="003C7FC4"/>
    <w:rsid w:val="003D1E88"/>
    <w:rsid w:val="003D34AD"/>
    <w:rsid w:val="003D4706"/>
    <w:rsid w:val="003E25C3"/>
    <w:rsid w:val="003E4A5B"/>
    <w:rsid w:val="003E4C3E"/>
    <w:rsid w:val="003E6ADD"/>
    <w:rsid w:val="003F07C0"/>
    <w:rsid w:val="003F0F64"/>
    <w:rsid w:val="003F125F"/>
    <w:rsid w:val="003F7547"/>
    <w:rsid w:val="0040030D"/>
    <w:rsid w:val="0040353F"/>
    <w:rsid w:val="00403725"/>
    <w:rsid w:val="00404BD8"/>
    <w:rsid w:val="00404C89"/>
    <w:rsid w:val="00407DF5"/>
    <w:rsid w:val="004112DC"/>
    <w:rsid w:val="00412F3F"/>
    <w:rsid w:val="00413342"/>
    <w:rsid w:val="004143E2"/>
    <w:rsid w:val="004166C5"/>
    <w:rsid w:val="00420B3C"/>
    <w:rsid w:val="00421F05"/>
    <w:rsid w:val="00425992"/>
    <w:rsid w:val="00427655"/>
    <w:rsid w:val="0043009D"/>
    <w:rsid w:val="0043176F"/>
    <w:rsid w:val="00431C97"/>
    <w:rsid w:val="00433222"/>
    <w:rsid w:val="00434A9F"/>
    <w:rsid w:val="00436BA8"/>
    <w:rsid w:val="004418AE"/>
    <w:rsid w:val="00442ED9"/>
    <w:rsid w:val="004449E6"/>
    <w:rsid w:val="00451C91"/>
    <w:rsid w:val="00457E9F"/>
    <w:rsid w:val="0046192B"/>
    <w:rsid w:val="00461E61"/>
    <w:rsid w:val="00462C1B"/>
    <w:rsid w:val="0046447B"/>
    <w:rsid w:val="00464D08"/>
    <w:rsid w:val="00464D44"/>
    <w:rsid w:val="00467ACF"/>
    <w:rsid w:val="00473523"/>
    <w:rsid w:val="0048048A"/>
    <w:rsid w:val="00483B8C"/>
    <w:rsid w:val="00486554"/>
    <w:rsid w:val="004877A0"/>
    <w:rsid w:val="00490C1C"/>
    <w:rsid w:val="00491583"/>
    <w:rsid w:val="00491F1A"/>
    <w:rsid w:val="0049237C"/>
    <w:rsid w:val="00492BED"/>
    <w:rsid w:val="0049466C"/>
    <w:rsid w:val="00496820"/>
    <w:rsid w:val="004A1EA6"/>
    <w:rsid w:val="004A29B9"/>
    <w:rsid w:val="004A3C1C"/>
    <w:rsid w:val="004A7EB8"/>
    <w:rsid w:val="004B039E"/>
    <w:rsid w:val="004B062E"/>
    <w:rsid w:val="004B0A91"/>
    <w:rsid w:val="004B1A08"/>
    <w:rsid w:val="004B7007"/>
    <w:rsid w:val="004C0101"/>
    <w:rsid w:val="004C05D3"/>
    <w:rsid w:val="004C0E28"/>
    <w:rsid w:val="004C0F07"/>
    <w:rsid w:val="004C155B"/>
    <w:rsid w:val="004C3D84"/>
    <w:rsid w:val="004C54C3"/>
    <w:rsid w:val="004C6D0D"/>
    <w:rsid w:val="004D50DD"/>
    <w:rsid w:val="004D7EEB"/>
    <w:rsid w:val="004E4EBC"/>
    <w:rsid w:val="004E4FA3"/>
    <w:rsid w:val="004F0253"/>
    <w:rsid w:val="004F0374"/>
    <w:rsid w:val="004F1FDF"/>
    <w:rsid w:val="004F6CE5"/>
    <w:rsid w:val="004F7408"/>
    <w:rsid w:val="004F79A8"/>
    <w:rsid w:val="0051052E"/>
    <w:rsid w:val="00511D39"/>
    <w:rsid w:val="0051259A"/>
    <w:rsid w:val="0051322C"/>
    <w:rsid w:val="00513D0D"/>
    <w:rsid w:val="00514735"/>
    <w:rsid w:val="0051494A"/>
    <w:rsid w:val="005151A4"/>
    <w:rsid w:val="005153C5"/>
    <w:rsid w:val="0051583B"/>
    <w:rsid w:val="005204D7"/>
    <w:rsid w:val="0052551E"/>
    <w:rsid w:val="0052584A"/>
    <w:rsid w:val="005303F3"/>
    <w:rsid w:val="00533067"/>
    <w:rsid w:val="005335A2"/>
    <w:rsid w:val="005336F8"/>
    <w:rsid w:val="00536CE2"/>
    <w:rsid w:val="00537612"/>
    <w:rsid w:val="00540038"/>
    <w:rsid w:val="00542418"/>
    <w:rsid w:val="005428E7"/>
    <w:rsid w:val="00543384"/>
    <w:rsid w:val="00544495"/>
    <w:rsid w:val="00545F1D"/>
    <w:rsid w:val="0054613C"/>
    <w:rsid w:val="00547516"/>
    <w:rsid w:val="005500E2"/>
    <w:rsid w:val="005513EC"/>
    <w:rsid w:val="00551F8C"/>
    <w:rsid w:val="0055223F"/>
    <w:rsid w:val="005525AD"/>
    <w:rsid w:val="00553A4A"/>
    <w:rsid w:val="00553DFA"/>
    <w:rsid w:val="005569BD"/>
    <w:rsid w:val="00560A25"/>
    <w:rsid w:val="005628A1"/>
    <w:rsid w:val="00564EAA"/>
    <w:rsid w:val="00567C2F"/>
    <w:rsid w:val="0057005B"/>
    <w:rsid w:val="005701BB"/>
    <w:rsid w:val="00575DF2"/>
    <w:rsid w:val="0057608A"/>
    <w:rsid w:val="00577C08"/>
    <w:rsid w:val="00577F12"/>
    <w:rsid w:val="00582C07"/>
    <w:rsid w:val="0058585C"/>
    <w:rsid w:val="0058667C"/>
    <w:rsid w:val="0059072D"/>
    <w:rsid w:val="00590992"/>
    <w:rsid w:val="005919B7"/>
    <w:rsid w:val="00591F10"/>
    <w:rsid w:val="005923C0"/>
    <w:rsid w:val="00597534"/>
    <w:rsid w:val="005A15CD"/>
    <w:rsid w:val="005A5188"/>
    <w:rsid w:val="005A55BF"/>
    <w:rsid w:val="005B4D03"/>
    <w:rsid w:val="005B4D77"/>
    <w:rsid w:val="005B6D92"/>
    <w:rsid w:val="005B7C1A"/>
    <w:rsid w:val="005C0CFA"/>
    <w:rsid w:val="005C2C6B"/>
    <w:rsid w:val="005D2026"/>
    <w:rsid w:val="005D7572"/>
    <w:rsid w:val="005D7E4F"/>
    <w:rsid w:val="005E05E8"/>
    <w:rsid w:val="005E0F4F"/>
    <w:rsid w:val="005E281A"/>
    <w:rsid w:val="005E3D77"/>
    <w:rsid w:val="005E4FE4"/>
    <w:rsid w:val="005E7D2B"/>
    <w:rsid w:val="005F2307"/>
    <w:rsid w:val="005F4171"/>
    <w:rsid w:val="005F48AE"/>
    <w:rsid w:val="005F4BE0"/>
    <w:rsid w:val="005F5B94"/>
    <w:rsid w:val="006001B6"/>
    <w:rsid w:val="00622B52"/>
    <w:rsid w:val="006233E9"/>
    <w:rsid w:val="006243F4"/>
    <w:rsid w:val="00625D8B"/>
    <w:rsid w:val="00625EF7"/>
    <w:rsid w:val="00625F3D"/>
    <w:rsid w:val="006323DE"/>
    <w:rsid w:val="0063303E"/>
    <w:rsid w:val="006338B0"/>
    <w:rsid w:val="00634775"/>
    <w:rsid w:val="00634E8F"/>
    <w:rsid w:val="00637442"/>
    <w:rsid w:val="00641189"/>
    <w:rsid w:val="0064161D"/>
    <w:rsid w:val="00642620"/>
    <w:rsid w:val="00645C3F"/>
    <w:rsid w:val="006474A8"/>
    <w:rsid w:val="00651561"/>
    <w:rsid w:val="006517D0"/>
    <w:rsid w:val="006573DD"/>
    <w:rsid w:val="00661595"/>
    <w:rsid w:val="00661DE9"/>
    <w:rsid w:val="0066313C"/>
    <w:rsid w:val="00665D54"/>
    <w:rsid w:val="00667839"/>
    <w:rsid w:val="00671496"/>
    <w:rsid w:val="00671FD8"/>
    <w:rsid w:val="00677092"/>
    <w:rsid w:val="00680066"/>
    <w:rsid w:val="0068014C"/>
    <w:rsid w:val="00680BB4"/>
    <w:rsid w:val="0068151F"/>
    <w:rsid w:val="006820F4"/>
    <w:rsid w:val="00683DD6"/>
    <w:rsid w:val="00683FF0"/>
    <w:rsid w:val="006844D2"/>
    <w:rsid w:val="0068518B"/>
    <w:rsid w:val="006859B0"/>
    <w:rsid w:val="0068650A"/>
    <w:rsid w:val="00686DF6"/>
    <w:rsid w:val="00686F7B"/>
    <w:rsid w:val="00687C78"/>
    <w:rsid w:val="006916ED"/>
    <w:rsid w:val="00693CFF"/>
    <w:rsid w:val="006A12C2"/>
    <w:rsid w:val="006A1C48"/>
    <w:rsid w:val="006A2063"/>
    <w:rsid w:val="006A35A8"/>
    <w:rsid w:val="006A5090"/>
    <w:rsid w:val="006A6B2D"/>
    <w:rsid w:val="006A6EC5"/>
    <w:rsid w:val="006A7808"/>
    <w:rsid w:val="006B17E8"/>
    <w:rsid w:val="006B23A9"/>
    <w:rsid w:val="006B3876"/>
    <w:rsid w:val="006B51B3"/>
    <w:rsid w:val="006B596A"/>
    <w:rsid w:val="006B655A"/>
    <w:rsid w:val="006B779D"/>
    <w:rsid w:val="006C1C4F"/>
    <w:rsid w:val="006C29DA"/>
    <w:rsid w:val="006C7077"/>
    <w:rsid w:val="006D3824"/>
    <w:rsid w:val="006D56E9"/>
    <w:rsid w:val="006D674D"/>
    <w:rsid w:val="006D6A77"/>
    <w:rsid w:val="006E059F"/>
    <w:rsid w:val="006E0EFD"/>
    <w:rsid w:val="006E4AEA"/>
    <w:rsid w:val="006E60C9"/>
    <w:rsid w:val="006E6138"/>
    <w:rsid w:val="006E6F37"/>
    <w:rsid w:val="006E7070"/>
    <w:rsid w:val="006E7168"/>
    <w:rsid w:val="006E7A6C"/>
    <w:rsid w:val="006F09F1"/>
    <w:rsid w:val="006F19FB"/>
    <w:rsid w:val="006F79BB"/>
    <w:rsid w:val="00700CDA"/>
    <w:rsid w:val="00706BFA"/>
    <w:rsid w:val="0071179F"/>
    <w:rsid w:val="00713344"/>
    <w:rsid w:val="00713586"/>
    <w:rsid w:val="00714AF1"/>
    <w:rsid w:val="00721AC2"/>
    <w:rsid w:val="00721CE0"/>
    <w:rsid w:val="00722956"/>
    <w:rsid w:val="00722DB7"/>
    <w:rsid w:val="00727DE6"/>
    <w:rsid w:val="00731477"/>
    <w:rsid w:val="007349DC"/>
    <w:rsid w:val="00735F2A"/>
    <w:rsid w:val="00736F5C"/>
    <w:rsid w:val="007403C9"/>
    <w:rsid w:val="00743F62"/>
    <w:rsid w:val="00744850"/>
    <w:rsid w:val="00745658"/>
    <w:rsid w:val="007456AF"/>
    <w:rsid w:val="00750F98"/>
    <w:rsid w:val="00754B1A"/>
    <w:rsid w:val="0076013D"/>
    <w:rsid w:val="0076019D"/>
    <w:rsid w:val="00762A17"/>
    <w:rsid w:val="007679B7"/>
    <w:rsid w:val="00767BFE"/>
    <w:rsid w:val="00771080"/>
    <w:rsid w:val="0077188D"/>
    <w:rsid w:val="00771E04"/>
    <w:rsid w:val="00775E27"/>
    <w:rsid w:val="007775CB"/>
    <w:rsid w:val="007808D3"/>
    <w:rsid w:val="00781089"/>
    <w:rsid w:val="00783511"/>
    <w:rsid w:val="00784628"/>
    <w:rsid w:val="00785D4C"/>
    <w:rsid w:val="0078623E"/>
    <w:rsid w:val="00787B99"/>
    <w:rsid w:val="00793524"/>
    <w:rsid w:val="00793810"/>
    <w:rsid w:val="00794A42"/>
    <w:rsid w:val="007951AC"/>
    <w:rsid w:val="0079634B"/>
    <w:rsid w:val="00797101"/>
    <w:rsid w:val="007A111E"/>
    <w:rsid w:val="007A1D63"/>
    <w:rsid w:val="007A33CD"/>
    <w:rsid w:val="007A432A"/>
    <w:rsid w:val="007A555A"/>
    <w:rsid w:val="007A6214"/>
    <w:rsid w:val="007A6A60"/>
    <w:rsid w:val="007B3A65"/>
    <w:rsid w:val="007B5F04"/>
    <w:rsid w:val="007C0B83"/>
    <w:rsid w:val="007C29BC"/>
    <w:rsid w:val="007C74DB"/>
    <w:rsid w:val="007D1DD8"/>
    <w:rsid w:val="007E0FC5"/>
    <w:rsid w:val="007E2B45"/>
    <w:rsid w:val="007E31E0"/>
    <w:rsid w:val="007E4ECF"/>
    <w:rsid w:val="007E5D57"/>
    <w:rsid w:val="007E6DEC"/>
    <w:rsid w:val="007F278B"/>
    <w:rsid w:val="007F3515"/>
    <w:rsid w:val="007F6A39"/>
    <w:rsid w:val="007F7462"/>
    <w:rsid w:val="00800634"/>
    <w:rsid w:val="008016DA"/>
    <w:rsid w:val="00802209"/>
    <w:rsid w:val="00803842"/>
    <w:rsid w:val="00806AFB"/>
    <w:rsid w:val="008105AE"/>
    <w:rsid w:val="0081415D"/>
    <w:rsid w:val="00814794"/>
    <w:rsid w:val="00816B41"/>
    <w:rsid w:val="00816CA0"/>
    <w:rsid w:val="008223C6"/>
    <w:rsid w:val="00823633"/>
    <w:rsid w:val="00823978"/>
    <w:rsid w:val="008257D5"/>
    <w:rsid w:val="0082767C"/>
    <w:rsid w:val="008315AE"/>
    <w:rsid w:val="00831E06"/>
    <w:rsid w:val="00832814"/>
    <w:rsid w:val="00833DD9"/>
    <w:rsid w:val="0084471F"/>
    <w:rsid w:val="00845C84"/>
    <w:rsid w:val="00846D6F"/>
    <w:rsid w:val="008472BE"/>
    <w:rsid w:val="0085607E"/>
    <w:rsid w:val="00861248"/>
    <w:rsid w:val="00861361"/>
    <w:rsid w:val="00863E22"/>
    <w:rsid w:val="00872906"/>
    <w:rsid w:val="008731D6"/>
    <w:rsid w:val="008755BE"/>
    <w:rsid w:val="00880086"/>
    <w:rsid w:val="008823A6"/>
    <w:rsid w:val="00890076"/>
    <w:rsid w:val="00890672"/>
    <w:rsid w:val="00891E1A"/>
    <w:rsid w:val="008925D7"/>
    <w:rsid w:val="0089429A"/>
    <w:rsid w:val="00897B00"/>
    <w:rsid w:val="00897CE9"/>
    <w:rsid w:val="008A3F84"/>
    <w:rsid w:val="008A4900"/>
    <w:rsid w:val="008A59D8"/>
    <w:rsid w:val="008A7052"/>
    <w:rsid w:val="008B0B9A"/>
    <w:rsid w:val="008B3D21"/>
    <w:rsid w:val="008B4D60"/>
    <w:rsid w:val="008B5902"/>
    <w:rsid w:val="008B5E88"/>
    <w:rsid w:val="008C2042"/>
    <w:rsid w:val="008C6DB8"/>
    <w:rsid w:val="008C77ED"/>
    <w:rsid w:val="008C79E5"/>
    <w:rsid w:val="008D03A5"/>
    <w:rsid w:val="008D093E"/>
    <w:rsid w:val="008D2317"/>
    <w:rsid w:val="008D4468"/>
    <w:rsid w:val="008D5350"/>
    <w:rsid w:val="008D57EA"/>
    <w:rsid w:val="008E1DA0"/>
    <w:rsid w:val="008E44C5"/>
    <w:rsid w:val="008F4D7B"/>
    <w:rsid w:val="008F53FD"/>
    <w:rsid w:val="008F580C"/>
    <w:rsid w:val="008F5D20"/>
    <w:rsid w:val="00901462"/>
    <w:rsid w:val="00903615"/>
    <w:rsid w:val="00907AB1"/>
    <w:rsid w:val="00912DD6"/>
    <w:rsid w:val="00912E78"/>
    <w:rsid w:val="00913D02"/>
    <w:rsid w:val="00916BD4"/>
    <w:rsid w:val="009203B9"/>
    <w:rsid w:val="00924B53"/>
    <w:rsid w:val="009309EE"/>
    <w:rsid w:val="0093476C"/>
    <w:rsid w:val="009347DD"/>
    <w:rsid w:val="00935DDA"/>
    <w:rsid w:val="00935E73"/>
    <w:rsid w:val="00942E46"/>
    <w:rsid w:val="009432B5"/>
    <w:rsid w:val="00946F63"/>
    <w:rsid w:val="00947026"/>
    <w:rsid w:val="00947DDB"/>
    <w:rsid w:val="00950C04"/>
    <w:rsid w:val="009541B1"/>
    <w:rsid w:val="0096464C"/>
    <w:rsid w:val="0096613A"/>
    <w:rsid w:val="009667E3"/>
    <w:rsid w:val="00971CA2"/>
    <w:rsid w:val="0097225B"/>
    <w:rsid w:val="0097230B"/>
    <w:rsid w:val="00972A9A"/>
    <w:rsid w:val="00974EAB"/>
    <w:rsid w:val="009800AA"/>
    <w:rsid w:val="00981593"/>
    <w:rsid w:val="009835C6"/>
    <w:rsid w:val="00990F1E"/>
    <w:rsid w:val="00991B22"/>
    <w:rsid w:val="00991D66"/>
    <w:rsid w:val="00993C39"/>
    <w:rsid w:val="00993DFF"/>
    <w:rsid w:val="00993F3E"/>
    <w:rsid w:val="009943D4"/>
    <w:rsid w:val="0099455D"/>
    <w:rsid w:val="00995812"/>
    <w:rsid w:val="00997D9A"/>
    <w:rsid w:val="009A1E40"/>
    <w:rsid w:val="009A43CB"/>
    <w:rsid w:val="009A7581"/>
    <w:rsid w:val="009B22B3"/>
    <w:rsid w:val="009B25E8"/>
    <w:rsid w:val="009C3E21"/>
    <w:rsid w:val="009C5B79"/>
    <w:rsid w:val="009C7A33"/>
    <w:rsid w:val="009D245F"/>
    <w:rsid w:val="009D35BE"/>
    <w:rsid w:val="009D420E"/>
    <w:rsid w:val="009E17C0"/>
    <w:rsid w:val="009E2E52"/>
    <w:rsid w:val="009E594D"/>
    <w:rsid w:val="009E5D5D"/>
    <w:rsid w:val="009F2939"/>
    <w:rsid w:val="009F4351"/>
    <w:rsid w:val="009F55E5"/>
    <w:rsid w:val="009F7F35"/>
    <w:rsid w:val="00A009CF"/>
    <w:rsid w:val="00A009DC"/>
    <w:rsid w:val="00A00B64"/>
    <w:rsid w:val="00A01572"/>
    <w:rsid w:val="00A02F93"/>
    <w:rsid w:val="00A064C2"/>
    <w:rsid w:val="00A073CC"/>
    <w:rsid w:val="00A107C4"/>
    <w:rsid w:val="00A11197"/>
    <w:rsid w:val="00A15061"/>
    <w:rsid w:val="00A210D1"/>
    <w:rsid w:val="00A23234"/>
    <w:rsid w:val="00A25EC6"/>
    <w:rsid w:val="00A267A1"/>
    <w:rsid w:val="00A2736E"/>
    <w:rsid w:val="00A32292"/>
    <w:rsid w:val="00A371DF"/>
    <w:rsid w:val="00A41F08"/>
    <w:rsid w:val="00A43431"/>
    <w:rsid w:val="00A441AE"/>
    <w:rsid w:val="00A443B3"/>
    <w:rsid w:val="00A44598"/>
    <w:rsid w:val="00A466D0"/>
    <w:rsid w:val="00A470FE"/>
    <w:rsid w:val="00A56EC8"/>
    <w:rsid w:val="00A62139"/>
    <w:rsid w:val="00A62543"/>
    <w:rsid w:val="00A637AA"/>
    <w:rsid w:val="00A649CD"/>
    <w:rsid w:val="00A6539C"/>
    <w:rsid w:val="00A740EA"/>
    <w:rsid w:val="00A74570"/>
    <w:rsid w:val="00A74B6E"/>
    <w:rsid w:val="00A80210"/>
    <w:rsid w:val="00A9186E"/>
    <w:rsid w:val="00A91CA5"/>
    <w:rsid w:val="00A93026"/>
    <w:rsid w:val="00A9491E"/>
    <w:rsid w:val="00A94DF6"/>
    <w:rsid w:val="00A9597E"/>
    <w:rsid w:val="00AA2DD6"/>
    <w:rsid w:val="00AA7F70"/>
    <w:rsid w:val="00AB0827"/>
    <w:rsid w:val="00AB19AF"/>
    <w:rsid w:val="00AB4057"/>
    <w:rsid w:val="00AB65B6"/>
    <w:rsid w:val="00AB799D"/>
    <w:rsid w:val="00AC4653"/>
    <w:rsid w:val="00AC49F0"/>
    <w:rsid w:val="00AC5604"/>
    <w:rsid w:val="00AC7531"/>
    <w:rsid w:val="00AC75F0"/>
    <w:rsid w:val="00AC7720"/>
    <w:rsid w:val="00AC7CA0"/>
    <w:rsid w:val="00AC7F0F"/>
    <w:rsid w:val="00AD29EC"/>
    <w:rsid w:val="00AD6CB3"/>
    <w:rsid w:val="00AE26B6"/>
    <w:rsid w:val="00AE35D1"/>
    <w:rsid w:val="00AE3631"/>
    <w:rsid w:val="00AE43CF"/>
    <w:rsid w:val="00AF0337"/>
    <w:rsid w:val="00AF0A15"/>
    <w:rsid w:val="00AF2332"/>
    <w:rsid w:val="00AF3717"/>
    <w:rsid w:val="00B023BC"/>
    <w:rsid w:val="00B0362D"/>
    <w:rsid w:val="00B04D72"/>
    <w:rsid w:val="00B04D93"/>
    <w:rsid w:val="00B04F3D"/>
    <w:rsid w:val="00B06071"/>
    <w:rsid w:val="00B0711B"/>
    <w:rsid w:val="00B120E4"/>
    <w:rsid w:val="00B1255D"/>
    <w:rsid w:val="00B12F9C"/>
    <w:rsid w:val="00B1472E"/>
    <w:rsid w:val="00B165E4"/>
    <w:rsid w:val="00B2190B"/>
    <w:rsid w:val="00B22472"/>
    <w:rsid w:val="00B22DF1"/>
    <w:rsid w:val="00B23ACC"/>
    <w:rsid w:val="00B257C0"/>
    <w:rsid w:val="00B25C31"/>
    <w:rsid w:val="00B30DE5"/>
    <w:rsid w:val="00B3173F"/>
    <w:rsid w:val="00B36231"/>
    <w:rsid w:val="00B36873"/>
    <w:rsid w:val="00B40E0F"/>
    <w:rsid w:val="00B4133C"/>
    <w:rsid w:val="00B4270A"/>
    <w:rsid w:val="00B44B1A"/>
    <w:rsid w:val="00B5177A"/>
    <w:rsid w:val="00B518F9"/>
    <w:rsid w:val="00B51D9E"/>
    <w:rsid w:val="00B534D1"/>
    <w:rsid w:val="00B54FFF"/>
    <w:rsid w:val="00B61BE1"/>
    <w:rsid w:val="00B64161"/>
    <w:rsid w:val="00B64D5F"/>
    <w:rsid w:val="00B666B3"/>
    <w:rsid w:val="00B70D36"/>
    <w:rsid w:val="00B717A9"/>
    <w:rsid w:val="00B7231D"/>
    <w:rsid w:val="00B77148"/>
    <w:rsid w:val="00B82438"/>
    <w:rsid w:val="00B82EA7"/>
    <w:rsid w:val="00B84E8B"/>
    <w:rsid w:val="00B85A58"/>
    <w:rsid w:val="00B8717D"/>
    <w:rsid w:val="00B904D4"/>
    <w:rsid w:val="00B9142A"/>
    <w:rsid w:val="00B9159E"/>
    <w:rsid w:val="00B92CF6"/>
    <w:rsid w:val="00B96117"/>
    <w:rsid w:val="00BA13AC"/>
    <w:rsid w:val="00BA265C"/>
    <w:rsid w:val="00BA373A"/>
    <w:rsid w:val="00BA6E9A"/>
    <w:rsid w:val="00BB0A6B"/>
    <w:rsid w:val="00BB1825"/>
    <w:rsid w:val="00BB2566"/>
    <w:rsid w:val="00BB5571"/>
    <w:rsid w:val="00BB6439"/>
    <w:rsid w:val="00BB6B24"/>
    <w:rsid w:val="00BB78F4"/>
    <w:rsid w:val="00BC27AD"/>
    <w:rsid w:val="00BC2B9E"/>
    <w:rsid w:val="00BC36C2"/>
    <w:rsid w:val="00BC6F85"/>
    <w:rsid w:val="00BC722E"/>
    <w:rsid w:val="00BD1708"/>
    <w:rsid w:val="00BD1A9F"/>
    <w:rsid w:val="00BD4EA8"/>
    <w:rsid w:val="00BD5D89"/>
    <w:rsid w:val="00BD6962"/>
    <w:rsid w:val="00BE234C"/>
    <w:rsid w:val="00BE30B2"/>
    <w:rsid w:val="00BE3664"/>
    <w:rsid w:val="00BE4ADC"/>
    <w:rsid w:val="00BE4BE0"/>
    <w:rsid w:val="00BE7990"/>
    <w:rsid w:val="00BF02E9"/>
    <w:rsid w:val="00BF3197"/>
    <w:rsid w:val="00BF41E5"/>
    <w:rsid w:val="00C000FB"/>
    <w:rsid w:val="00C036ED"/>
    <w:rsid w:val="00C03A16"/>
    <w:rsid w:val="00C0488B"/>
    <w:rsid w:val="00C0555D"/>
    <w:rsid w:val="00C05AD1"/>
    <w:rsid w:val="00C0791C"/>
    <w:rsid w:val="00C1278F"/>
    <w:rsid w:val="00C13268"/>
    <w:rsid w:val="00C138D3"/>
    <w:rsid w:val="00C166A8"/>
    <w:rsid w:val="00C170B1"/>
    <w:rsid w:val="00C21472"/>
    <w:rsid w:val="00C2450B"/>
    <w:rsid w:val="00C25011"/>
    <w:rsid w:val="00C26D1E"/>
    <w:rsid w:val="00C315FF"/>
    <w:rsid w:val="00C33BA9"/>
    <w:rsid w:val="00C43FC3"/>
    <w:rsid w:val="00C50998"/>
    <w:rsid w:val="00C54512"/>
    <w:rsid w:val="00C561D1"/>
    <w:rsid w:val="00C56884"/>
    <w:rsid w:val="00C57733"/>
    <w:rsid w:val="00C57B21"/>
    <w:rsid w:val="00C608E1"/>
    <w:rsid w:val="00C62CD8"/>
    <w:rsid w:val="00C636B7"/>
    <w:rsid w:val="00C65CA8"/>
    <w:rsid w:val="00C673F0"/>
    <w:rsid w:val="00C677E8"/>
    <w:rsid w:val="00C72E91"/>
    <w:rsid w:val="00C72EBC"/>
    <w:rsid w:val="00C732DB"/>
    <w:rsid w:val="00C739B0"/>
    <w:rsid w:val="00C7499C"/>
    <w:rsid w:val="00C768C8"/>
    <w:rsid w:val="00C80F18"/>
    <w:rsid w:val="00C844BA"/>
    <w:rsid w:val="00C900CC"/>
    <w:rsid w:val="00C953E1"/>
    <w:rsid w:val="00C9562B"/>
    <w:rsid w:val="00CA42C9"/>
    <w:rsid w:val="00CA4F70"/>
    <w:rsid w:val="00CB1425"/>
    <w:rsid w:val="00CB23F7"/>
    <w:rsid w:val="00CB4534"/>
    <w:rsid w:val="00CB4690"/>
    <w:rsid w:val="00CB59D3"/>
    <w:rsid w:val="00CC48D2"/>
    <w:rsid w:val="00CD17F7"/>
    <w:rsid w:val="00CD2280"/>
    <w:rsid w:val="00CD4B03"/>
    <w:rsid w:val="00CD5103"/>
    <w:rsid w:val="00CD524B"/>
    <w:rsid w:val="00CD559F"/>
    <w:rsid w:val="00CE155B"/>
    <w:rsid w:val="00CE1C27"/>
    <w:rsid w:val="00CE5686"/>
    <w:rsid w:val="00CF1416"/>
    <w:rsid w:val="00CF1A2B"/>
    <w:rsid w:val="00CF4069"/>
    <w:rsid w:val="00CF4BF1"/>
    <w:rsid w:val="00CF59FA"/>
    <w:rsid w:val="00CF6D9D"/>
    <w:rsid w:val="00D0066B"/>
    <w:rsid w:val="00D01BFB"/>
    <w:rsid w:val="00D11B87"/>
    <w:rsid w:val="00D120C1"/>
    <w:rsid w:val="00D1714B"/>
    <w:rsid w:val="00D3057B"/>
    <w:rsid w:val="00D30F97"/>
    <w:rsid w:val="00D31C9D"/>
    <w:rsid w:val="00D34F26"/>
    <w:rsid w:val="00D37C93"/>
    <w:rsid w:val="00D41789"/>
    <w:rsid w:val="00D433BB"/>
    <w:rsid w:val="00D4404B"/>
    <w:rsid w:val="00D45B37"/>
    <w:rsid w:val="00D47778"/>
    <w:rsid w:val="00D50251"/>
    <w:rsid w:val="00D533F6"/>
    <w:rsid w:val="00D53E6C"/>
    <w:rsid w:val="00D573BB"/>
    <w:rsid w:val="00D57A47"/>
    <w:rsid w:val="00D64344"/>
    <w:rsid w:val="00D67FA4"/>
    <w:rsid w:val="00D709C1"/>
    <w:rsid w:val="00D716E0"/>
    <w:rsid w:val="00D731FD"/>
    <w:rsid w:val="00D740E9"/>
    <w:rsid w:val="00D753A1"/>
    <w:rsid w:val="00D76462"/>
    <w:rsid w:val="00D7676F"/>
    <w:rsid w:val="00D76D9F"/>
    <w:rsid w:val="00D8281A"/>
    <w:rsid w:val="00D84E8F"/>
    <w:rsid w:val="00D915AE"/>
    <w:rsid w:val="00D925CE"/>
    <w:rsid w:val="00D9522A"/>
    <w:rsid w:val="00D95FF9"/>
    <w:rsid w:val="00D9647A"/>
    <w:rsid w:val="00DA0FBC"/>
    <w:rsid w:val="00DA1CB2"/>
    <w:rsid w:val="00DA2206"/>
    <w:rsid w:val="00DA551E"/>
    <w:rsid w:val="00DA5577"/>
    <w:rsid w:val="00DA5933"/>
    <w:rsid w:val="00DB0C01"/>
    <w:rsid w:val="00DB1140"/>
    <w:rsid w:val="00DB2092"/>
    <w:rsid w:val="00DB29C6"/>
    <w:rsid w:val="00DC3A26"/>
    <w:rsid w:val="00DC3EE0"/>
    <w:rsid w:val="00DC4E28"/>
    <w:rsid w:val="00DD5C10"/>
    <w:rsid w:val="00DE1890"/>
    <w:rsid w:val="00DE274F"/>
    <w:rsid w:val="00DE50D4"/>
    <w:rsid w:val="00DE75BC"/>
    <w:rsid w:val="00DF366A"/>
    <w:rsid w:val="00DF523C"/>
    <w:rsid w:val="00DF56DE"/>
    <w:rsid w:val="00DF5C96"/>
    <w:rsid w:val="00DF68D4"/>
    <w:rsid w:val="00E00F9B"/>
    <w:rsid w:val="00E06E55"/>
    <w:rsid w:val="00E07464"/>
    <w:rsid w:val="00E07AA5"/>
    <w:rsid w:val="00E13970"/>
    <w:rsid w:val="00E1446C"/>
    <w:rsid w:val="00E15EBE"/>
    <w:rsid w:val="00E16988"/>
    <w:rsid w:val="00E22200"/>
    <w:rsid w:val="00E23C0A"/>
    <w:rsid w:val="00E26710"/>
    <w:rsid w:val="00E303AE"/>
    <w:rsid w:val="00E30611"/>
    <w:rsid w:val="00E330EB"/>
    <w:rsid w:val="00E33969"/>
    <w:rsid w:val="00E37A09"/>
    <w:rsid w:val="00E37B40"/>
    <w:rsid w:val="00E37C91"/>
    <w:rsid w:val="00E4014E"/>
    <w:rsid w:val="00E40B23"/>
    <w:rsid w:val="00E462D9"/>
    <w:rsid w:val="00E46B30"/>
    <w:rsid w:val="00E50957"/>
    <w:rsid w:val="00E51ABB"/>
    <w:rsid w:val="00E55D19"/>
    <w:rsid w:val="00E56C1F"/>
    <w:rsid w:val="00E57990"/>
    <w:rsid w:val="00E617EF"/>
    <w:rsid w:val="00E7049F"/>
    <w:rsid w:val="00E712B9"/>
    <w:rsid w:val="00E7278F"/>
    <w:rsid w:val="00E76C3F"/>
    <w:rsid w:val="00E76DBD"/>
    <w:rsid w:val="00E804F7"/>
    <w:rsid w:val="00E821A1"/>
    <w:rsid w:val="00E8409C"/>
    <w:rsid w:val="00E87ED3"/>
    <w:rsid w:val="00E91C1A"/>
    <w:rsid w:val="00E933A8"/>
    <w:rsid w:val="00E9721A"/>
    <w:rsid w:val="00EA3142"/>
    <w:rsid w:val="00EA45B2"/>
    <w:rsid w:val="00EB030C"/>
    <w:rsid w:val="00EB20DE"/>
    <w:rsid w:val="00EC16BD"/>
    <w:rsid w:val="00EC222C"/>
    <w:rsid w:val="00EC3700"/>
    <w:rsid w:val="00EC3993"/>
    <w:rsid w:val="00EC6756"/>
    <w:rsid w:val="00ED0505"/>
    <w:rsid w:val="00ED094C"/>
    <w:rsid w:val="00ED0B71"/>
    <w:rsid w:val="00ED3ACF"/>
    <w:rsid w:val="00ED5C25"/>
    <w:rsid w:val="00EE172F"/>
    <w:rsid w:val="00EE657A"/>
    <w:rsid w:val="00EF0EF7"/>
    <w:rsid w:val="00EF1164"/>
    <w:rsid w:val="00EF2E13"/>
    <w:rsid w:val="00EF6D96"/>
    <w:rsid w:val="00F0085F"/>
    <w:rsid w:val="00F039B3"/>
    <w:rsid w:val="00F05A4E"/>
    <w:rsid w:val="00F06E87"/>
    <w:rsid w:val="00F0710E"/>
    <w:rsid w:val="00F07B42"/>
    <w:rsid w:val="00F07E47"/>
    <w:rsid w:val="00F11DE7"/>
    <w:rsid w:val="00F12B95"/>
    <w:rsid w:val="00F147BB"/>
    <w:rsid w:val="00F200B9"/>
    <w:rsid w:val="00F246B4"/>
    <w:rsid w:val="00F25108"/>
    <w:rsid w:val="00F252D8"/>
    <w:rsid w:val="00F25946"/>
    <w:rsid w:val="00F3469E"/>
    <w:rsid w:val="00F3572F"/>
    <w:rsid w:val="00F40BA1"/>
    <w:rsid w:val="00F40F46"/>
    <w:rsid w:val="00F43AC7"/>
    <w:rsid w:val="00F443F9"/>
    <w:rsid w:val="00F44CDF"/>
    <w:rsid w:val="00F45431"/>
    <w:rsid w:val="00F52ACE"/>
    <w:rsid w:val="00F53E52"/>
    <w:rsid w:val="00F54050"/>
    <w:rsid w:val="00F5632D"/>
    <w:rsid w:val="00F56AD4"/>
    <w:rsid w:val="00F603DC"/>
    <w:rsid w:val="00F621F5"/>
    <w:rsid w:val="00F63EA9"/>
    <w:rsid w:val="00F645CB"/>
    <w:rsid w:val="00F6747B"/>
    <w:rsid w:val="00F712C6"/>
    <w:rsid w:val="00F72DBC"/>
    <w:rsid w:val="00F7384F"/>
    <w:rsid w:val="00F74F23"/>
    <w:rsid w:val="00F76F17"/>
    <w:rsid w:val="00F81072"/>
    <w:rsid w:val="00F81FA2"/>
    <w:rsid w:val="00F82258"/>
    <w:rsid w:val="00F835D7"/>
    <w:rsid w:val="00F83DCC"/>
    <w:rsid w:val="00F8415C"/>
    <w:rsid w:val="00F8762C"/>
    <w:rsid w:val="00F969FC"/>
    <w:rsid w:val="00F978B3"/>
    <w:rsid w:val="00FA015B"/>
    <w:rsid w:val="00FA2670"/>
    <w:rsid w:val="00FA5086"/>
    <w:rsid w:val="00FA7E74"/>
    <w:rsid w:val="00FB0114"/>
    <w:rsid w:val="00FB07F9"/>
    <w:rsid w:val="00FB2EB3"/>
    <w:rsid w:val="00FB3CE7"/>
    <w:rsid w:val="00FB4062"/>
    <w:rsid w:val="00FB407C"/>
    <w:rsid w:val="00FB4CC8"/>
    <w:rsid w:val="00FB6087"/>
    <w:rsid w:val="00FB6416"/>
    <w:rsid w:val="00FC0941"/>
    <w:rsid w:val="00FC267A"/>
    <w:rsid w:val="00FC30F4"/>
    <w:rsid w:val="00FC6D18"/>
    <w:rsid w:val="00FC7DB8"/>
    <w:rsid w:val="00FD1236"/>
    <w:rsid w:val="00FD6C8F"/>
    <w:rsid w:val="00FD6D53"/>
    <w:rsid w:val="00FE085A"/>
    <w:rsid w:val="00FE0BB8"/>
    <w:rsid w:val="00FE4214"/>
    <w:rsid w:val="00FE5F09"/>
    <w:rsid w:val="00FE7058"/>
    <w:rsid w:val="00FF1F20"/>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59B0"/>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
    <w:basedOn w:val="a"/>
    <w:link w:val="ad"/>
    <w:uiPriority w:val="34"/>
    <w:qFormat/>
    <w:rsid w:val="0040353F"/>
    <w:pPr>
      <w:ind w:left="720"/>
      <w:contextualSpacing/>
    </w:pPr>
  </w:style>
  <w:style w:type="table" w:styleId="ae">
    <w:name w:val="Table Grid"/>
    <w:aliases w:val="TableGrid"/>
    <w:basedOn w:val="a1"/>
    <w:uiPriority w:val="5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c"/>
    <w:uiPriority w:val="34"/>
    <w:qFormat/>
    <w:locked/>
    <w:rsid w:val="00BF3197"/>
  </w:style>
  <w:style w:type="paragraph" w:customStyle="1" w:styleId="Reference">
    <w:name w:val="Reference"/>
    <w:basedOn w:val="a"/>
    <w:qFormat/>
    <w:rsid w:val="002A156D"/>
    <w:pPr>
      <w:keepLines/>
      <w:widowControl/>
      <w:numPr>
        <w:ilvl w:val="1"/>
        <w:numId w:val="1"/>
      </w:numPr>
      <w:tabs>
        <w:tab w:val="left" w:pos="-1985"/>
      </w:tabs>
      <w:spacing w:after="180"/>
      <w:jc w:val="left"/>
    </w:pPr>
    <w:rPr>
      <w:rFonts w:ascii="Times New Roman" w:eastAsia="MS Mincho" w:hAnsi="Times New Roman" w:cs="Times New Roman"/>
      <w:kern w:val="0"/>
      <w:sz w:val="20"/>
      <w:szCs w:val="20"/>
      <w:lang w:val="en-GB" w:eastAsia="en-US"/>
    </w:rPr>
  </w:style>
  <w:style w:type="table" w:customStyle="1" w:styleId="TableGrid4">
    <w:name w:val="TableGrid4"/>
    <w:basedOn w:val="a1"/>
    <w:next w:val="ae"/>
    <w:uiPriority w:val="39"/>
    <w:qFormat/>
    <w:rsid w:val="002A156D"/>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0E7F6E"/>
    <w:rPr>
      <w:rFonts w:ascii="Calibri" w:hAnsi="Calibri"/>
      <w:kern w:val="2"/>
      <w:sz w:val="21"/>
      <w:szCs w:val="22"/>
    </w:rPr>
  </w:style>
  <w:style w:type="table" w:customStyle="1" w:styleId="TableGrid3">
    <w:name w:val="TableGrid3"/>
    <w:basedOn w:val="a1"/>
    <w:next w:val="ae"/>
    <w:uiPriority w:val="39"/>
    <w:qFormat/>
    <w:rsid w:val="000E7F6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B534D1"/>
    <w:pPr>
      <w:widowControl/>
      <w:spacing w:after="180"/>
      <w:jc w:val="left"/>
    </w:pPr>
    <w:rPr>
      <w:rFonts w:ascii="Times New Roman" w:eastAsia="宋体" w:hAnsi="Times New Roman" w:cs="Times New Roman"/>
      <w:kern w:val="0"/>
      <w:sz w:val="20"/>
      <w:szCs w:val="20"/>
      <w:lang w:val="en-GB" w:eastAsia="en-US"/>
    </w:rPr>
  </w:style>
  <w:style w:type="character" w:customStyle="1" w:styleId="af4">
    <w:name w:val="正文文本 字符"/>
    <w:basedOn w:val="a0"/>
    <w:link w:val="af3"/>
    <w:qFormat/>
    <w:rsid w:val="00B534D1"/>
    <w:rPr>
      <w:rFonts w:ascii="Times New Roman" w:eastAsia="宋体" w:hAnsi="Times New Roman" w:cs="Times New Roman"/>
      <w:kern w:val="0"/>
      <w:sz w:val="20"/>
      <w:szCs w:val="20"/>
      <w:lang w:val="en-GB" w:eastAsia="en-US"/>
    </w:rPr>
  </w:style>
  <w:style w:type="table" w:customStyle="1" w:styleId="TableGrid1">
    <w:name w:val="TableGrid1"/>
    <w:basedOn w:val="a1"/>
    <w:next w:val="ae"/>
    <w:uiPriority w:val="39"/>
    <w:qFormat/>
    <w:rsid w:val="00E07AA5"/>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uiPriority w:val="39"/>
    <w:qFormat/>
    <w:rsid w:val="0025152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e"/>
    <w:uiPriority w:val="39"/>
    <w:rsid w:val="004D50D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uiPriority w:val="59"/>
    <w:qFormat/>
    <w:rsid w:val="006C2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7194586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1944792">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99168524">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73EF7-7B39-4001-AFD7-AA8182A01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1</Pages>
  <Words>1694</Words>
  <Characters>9658</Characters>
  <Application>Microsoft Office Word</Application>
  <DocSecurity>0</DocSecurity>
  <Lines>80</Lines>
  <Paragraphs>22</Paragraphs>
  <ScaleCrop>false</ScaleCrop>
  <Company/>
  <LinksUpToDate>false</LinksUpToDate>
  <CharactersWithSpaces>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WUS</dc:title>
  <dc:subject/>
  <dc:creator>Xiaodong Shen(vivo)</dc:creator>
  <cp:keywords/>
  <dc:description/>
  <cp:lastModifiedBy>Ruixin Wang (vivo)</cp:lastModifiedBy>
  <cp:revision>571</cp:revision>
  <dcterms:created xsi:type="dcterms:W3CDTF">2023-08-06T12:49:00Z</dcterms:created>
  <dcterms:modified xsi:type="dcterms:W3CDTF">2023-09-27T12:52:00Z</dcterms:modified>
</cp:coreProperties>
</file>